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84C99" w14:textId="77777777" w:rsidR="00D02E10" w:rsidRDefault="00D02E10" w:rsidP="00D02E10">
      <w:pPr>
        <w:tabs>
          <w:tab w:val="center" w:pos="2109"/>
          <w:tab w:val="center" w:pos="7068"/>
        </w:tabs>
        <w:rPr>
          <w:sz w:val="2"/>
          <w:lang w:val="fr-FR"/>
        </w:rPr>
      </w:pPr>
    </w:p>
    <w:tbl>
      <w:tblPr>
        <w:tblW w:w="10339" w:type="dxa"/>
        <w:jc w:val="center"/>
        <w:tblLook w:val="01E0" w:firstRow="1" w:lastRow="1" w:firstColumn="1" w:lastColumn="1" w:noHBand="0" w:noVBand="0"/>
      </w:tblPr>
      <w:tblGrid>
        <w:gridCol w:w="4660"/>
        <w:gridCol w:w="5679"/>
      </w:tblGrid>
      <w:tr w:rsidR="00D02E10" w:rsidRPr="00754E9E" w14:paraId="5BCC9225" w14:textId="77777777" w:rsidTr="006758DD">
        <w:trPr>
          <w:trHeight w:val="1814"/>
          <w:jc w:val="center"/>
        </w:trPr>
        <w:tc>
          <w:tcPr>
            <w:tcW w:w="4660" w:type="dxa"/>
          </w:tcPr>
          <w:p w14:paraId="308F3844" w14:textId="53A0EB0D" w:rsidR="00D02E10" w:rsidRPr="00C47CE3" w:rsidRDefault="00C47CE3">
            <w:pPr>
              <w:jc w:val="center"/>
              <w:rPr>
                <w:b/>
                <w:lang w:val="fr-FR"/>
              </w:rPr>
            </w:pPr>
            <w:bookmarkStart w:id="0" w:name="_Hlk215663004"/>
            <w:r w:rsidRPr="00C47CE3">
              <w:rPr>
                <w:b/>
                <w:lang w:val="fr-FR"/>
              </w:rPr>
              <w:t xml:space="preserve">ỦY BAN NHÂN DÂN </w:t>
            </w:r>
          </w:p>
          <w:p w14:paraId="016E5966" w14:textId="404A4B3A" w:rsidR="00D02E10" w:rsidRPr="00C47CE3" w:rsidRDefault="00C47CE3">
            <w:pPr>
              <w:jc w:val="center"/>
              <w:rPr>
                <w:b/>
                <w:lang w:val="fr-FR"/>
              </w:rPr>
            </w:pPr>
            <w:r w:rsidRPr="00C47CE3">
              <w:rPr>
                <w:b/>
                <w:lang w:val="fr-FR"/>
              </w:rPr>
              <w:t>XÃ ĐẮK MIL</w:t>
            </w:r>
          </w:p>
          <w:p w14:paraId="01685671" w14:textId="1C392ED4" w:rsidR="00D02E10" w:rsidRPr="006E0350" w:rsidRDefault="00C47CE3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C6341C" wp14:editId="7B7E3E22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18415</wp:posOffset>
                      </wp:positionV>
                      <wp:extent cx="6381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7238DAD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1.45pt" to="136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AC8E79C" w14:textId="15AF89CE" w:rsidR="00D02E10" w:rsidRPr="00782723" w:rsidRDefault="00D02E10">
            <w:pPr>
              <w:jc w:val="center"/>
              <w:rPr>
                <w:lang w:val="fr-FR"/>
              </w:rPr>
            </w:pPr>
            <w:proofErr w:type="spellStart"/>
            <w:proofErr w:type="gramStart"/>
            <w:r w:rsidRPr="00782723">
              <w:rPr>
                <w:lang w:val="fr-FR"/>
              </w:rPr>
              <w:t>Số</w:t>
            </w:r>
            <w:proofErr w:type="spellEnd"/>
            <w:r w:rsidRPr="00782723">
              <w:rPr>
                <w:lang w:val="fr-FR"/>
              </w:rPr>
              <w:t>:</w:t>
            </w:r>
            <w:proofErr w:type="gramEnd"/>
            <w:r w:rsidRPr="00782723">
              <w:rPr>
                <w:lang w:val="fr-FR"/>
              </w:rPr>
              <w:t xml:space="preserve">         /</w:t>
            </w:r>
            <w:r w:rsidR="00C47CE3" w:rsidRPr="00782723">
              <w:rPr>
                <w:lang w:val="fr-FR"/>
              </w:rPr>
              <w:t>UBND</w:t>
            </w:r>
            <w:r w:rsidR="006758DD">
              <w:rPr>
                <w:lang w:val="fr-FR"/>
              </w:rPr>
              <w:t>-</w:t>
            </w:r>
            <w:r w:rsidR="00C47CE3" w:rsidRPr="00782723">
              <w:rPr>
                <w:lang w:val="fr-FR"/>
              </w:rPr>
              <w:t>VH</w:t>
            </w:r>
            <w:r w:rsidR="00B375D0" w:rsidRPr="00782723">
              <w:rPr>
                <w:lang w:val="fr-FR"/>
              </w:rPr>
              <w:t>XH</w:t>
            </w:r>
          </w:p>
          <w:p w14:paraId="502C1D95" w14:textId="77777777" w:rsidR="00D52857" w:rsidRPr="00D52857" w:rsidRDefault="00D02E10" w:rsidP="00D52857">
            <w:pPr>
              <w:jc w:val="center"/>
              <w:rPr>
                <w:sz w:val="26"/>
                <w:szCs w:val="26"/>
              </w:rPr>
            </w:pPr>
            <w:r w:rsidRPr="002D16D7">
              <w:rPr>
                <w:sz w:val="26"/>
                <w:szCs w:val="26"/>
                <w:lang w:val="fr-FR"/>
              </w:rPr>
              <w:t xml:space="preserve">V/v </w:t>
            </w:r>
            <w:proofErr w:type="spellStart"/>
            <w:r w:rsidR="00D52857" w:rsidRPr="00D52857">
              <w:rPr>
                <w:sz w:val="26"/>
                <w:szCs w:val="26"/>
              </w:rPr>
              <w:t>hướng</w:t>
            </w:r>
            <w:proofErr w:type="spellEnd"/>
            <w:r w:rsidR="00D52857" w:rsidRPr="00D52857">
              <w:rPr>
                <w:sz w:val="26"/>
                <w:szCs w:val="26"/>
              </w:rPr>
              <w:t xml:space="preserve"> </w:t>
            </w:r>
            <w:proofErr w:type="spellStart"/>
            <w:r w:rsidR="00D52857" w:rsidRPr="00D52857">
              <w:rPr>
                <w:sz w:val="26"/>
                <w:szCs w:val="26"/>
              </w:rPr>
              <w:t>dẫn</w:t>
            </w:r>
            <w:proofErr w:type="spellEnd"/>
            <w:r w:rsidR="00D52857" w:rsidRPr="00D52857">
              <w:rPr>
                <w:sz w:val="26"/>
                <w:szCs w:val="26"/>
              </w:rPr>
              <w:t xml:space="preserve"> </w:t>
            </w:r>
            <w:proofErr w:type="spellStart"/>
            <w:r w:rsidR="00D52857" w:rsidRPr="00D52857">
              <w:rPr>
                <w:sz w:val="26"/>
                <w:szCs w:val="26"/>
              </w:rPr>
              <w:t>báo</w:t>
            </w:r>
            <w:proofErr w:type="spellEnd"/>
            <w:r w:rsidR="00D52857" w:rsidRPr="00D52857">
              <w:rPr>
                <w:sz w:val="26"/>
                <w:szCs w:val="26"/>
              </w:rPr>
              <w:t xml:space="preserve"> </w:t>
            </w:r>
            <w:proofErr w:type="spellStart"/>
            <w:r w:rsidR="00D52857" w:rsidRPr="00D52857">
              <w:rPr>
                <w:sz w:val="26"/>
                <w:szCs w:val="26"/>
              </w:rPr>
              <w:t>cáo</w:t>
            </w:r>
            <w:proofErr w:type="spellEnd"/>
            <w:r w:rsidR="00D52857" w:rsidRPr="00D52857">
              <w:rPr>
                <w:sz w:val="26"/>
                <w:szCs w:val="26"/>
              </w:rPr>
              <w:t xml:space="preserve"> </w:t>
            </w:r>
            <w:proofErr w:type="spellStart"/>
            <w:r w:rsidR="00D52857" w:rsidRPr="00D52857">
              <w:rPr>
                <w:sz w:val="26"/>
                <w:szCs w:val="26"/>
              </w:rPr>
              <w:t>tình</w:t>
            </w:r>
            <w:proofErr w:type="spellEnd"/>
            <w:r w:rsidR="00D52857" w:rsidRPr="00D52857">
              <w:rPr>
                <w:sz w:val="26"/>
                <w:szCs w:val="26"/>
              </w:rPr>
              <w:t xml:space="preserve"> </w:t>
            </w:r>
            <w:proofErr w:type="spellStart"/>
            <w:r w:rsidR="00D52857" w:rsidRPr="00D52857">
              <w:rPr>
                <w:sz w:val="26"/>
                <w:szCs w:val="26"/>
              </w:rPr>
              <w:t>hình</w:t>
            </w:r>
            <w:proofErr w:type="spellEnd"/>
            <w:r w:rsidR="00D52857" w:rsidRPr="00D52857">
              <w:rPr>
                <w:sz w:val="26"/>
                <w:szCs w:val="26"/>
              </w:rPr>
              <w:t xml:space="preserve"> </w:t>
            </w:r>
          </w:p>
          <w:p w14:paraId="58CF019F" w14:textId="4777C6A1" w:rsidR="00746079" w:rsidRPr="002D16D7" w:rsidRDefault="00D52857" w:rsidP="00D52857">
            <w:pPr>
              <w:jc w:val="center"/>
              <w:rPr>
                <w:sz w:val="26"/>
                <w:szCs w:val="26"/>
              </w:rPr>
            </w:pPr>
            <w:proofErr w:type="spellStart"/>
            <w:r w:rsidRPr="00D52857">
              <w:rPr>
                <w:sz w:val="26"/>
                <w:szCs w:val="26"/>
              </w:rPr>
              <w:t>sử</w:t>
            </w:r>
            <w:proofErr w:type="spellEnd"/>
            <w:r w:rsidRPr="00D52857">
              <w:rPr>
                <w:sz w:val="26"/>
                <w:szCs w:val="26"/>
              </w:rPr>
              <w:t xml:space="preserve"> </w:t>
            </w:r>
            <w:proofErr w:type="spellStart"/>
            <w:r w:rsidRPr="00D52857">
              <w:rPr>
                <w:sz w:val="26"/>
                <w:szCs w:val="26"/>
              </w:rPr>
              <w:t>dụng</w:t>
            </w:r>
            <w:proofErr w:type="spellEnd"/>
            <w:r w:rsidRPr="00D52857">
              <w:rPr>
                <w:sz w:val="26"/>
                <w:szCs w:val="26"/>
              </w:rPr>
              <w:t xml:space="preserve"> lao </w:t>
            </w:r>
            <w:proofErr w:type="spellStart"/>
            <w:r w:rsidRPr="00D52857">
              <w:rPr>
                <w:sz w:val="26"/>
                <w:szCs w:val="26"/>
              </w:rPr>
              <w:t>động</w:t>
            </w:r>
            <w:proofErr w:type="spellEnd"/>
          </w:p>
          <w:p w14:paraId="09C0BDB0" w14:textId="187E1F95" w:rsidR="00D02E10" w:rsidRPr="006E0350" w:rsidRDefault="00D02E10" w:rsidP="004D1396">
            <w:pPr>
              <w:ind w:firstLine="1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5679" w:type="dxa"/>
          </w:tcPr>
          <w:p w14:paraId="4239B751" w14:textId="77777777" w:rsidR="00D02E10" w:rsidRPr="006E0350" w:rsidRDefault="00D02E10" w:rsidP="006E47E3">
            <w:pPr>
              <w:ind w:left="-108"/>
              <w:jc w:val="center"/>
              <w:rPr>
                <w:b/>
                <w:sz w:val="26"/>
                <w:szCs w:val="26"/>
                <w:lang w:val="fr-FR"/>
              </w:rPr>
            </w:pPr>
            <w:r w:rsidRPr="006E0350"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3B3A88F9" w14:textId="60971A83" w:rsidR="00D02E10" w:rsidRPr="00C47CE3" w:rsidRDefault="00D02E10">
            <w:pPr>
              <w:jc w:val="center"/>
              <w:rPr>
                <w:b/>
              </w:rPr>
            </w:pPr>
            <w:proofErr w:type="spellStart"/>
            <w:r w:rsidRPr="00C47CE3">
              <w:rPr>
                <w:b/>
              </w:rPr>
              <w:t>Độc</w:t>
            </w:r>
            <w:proofErr w:type="spellEnd"/>
            <w:r w:rsidRPr="00C47CE3">
              <w:rPr>
                <w:b/>
              </w:rPr>
              <w:t xml:space="preserve"> </w:t>
            </w:r>
            <w:proofErr w:type="spellStart"/>
            <w:r w:rsidRPr="00C47CE3">
              <w:rPr>
                <w:b/>
              </w:rPr>
              <w:t>lập</w:t>
            </w:r>
            <w:proofErr w:type="spellEnd"/>
            <w:r w:rsidRPr="00C47CE3">
              <w:rPr>
                <w:b/>
              </w:rPr>
              <w:t xml:space="preserve"> </w:t>
            </w:r>
            <w:r w:rsidR="00C47CE3">
              <w:rPr>
                <w:b/>
              </w:rPr>
              <w:t xml:space="preserve">- </w:t>
            </w:r>
            <w:proofErr w:type="spellStart"/>
            <w:r w:rsidRPr="00C47CE3">
              <w:rPr>
                <w:b/>
              </w:rPr>
              <w:t>Tự</w:t>
            </w:r>
            <w:proofErr w:type="spellEnd"/>
            <w:r w:rsidRPr="00C47CE3">
              <w:rPr>
                <w:b/>
              </w:rPr>
              <w:t xml:space="preserve"> do </w:t>
            </w:r>
            <w:r w:rsidR="00C47CE3">
              <w:rPr>
                <w:b/>
              </w:rPr>
              <w:t xml:space="preserve">- </w:t>
            </w:r>
            <w:proofErr w:type="spellStart"/>
            <w:r w:rsidRPr="00C47CE3">
              <w:rPr>
                <w:b/>
              </w:rPr>
              <w:t>Hạnh</w:t>
            </w:r>
            <w:proofErr w:type="spellEnd"/>
            <w:r w:rsidRPr="00C47CE3">
              <w:rPr>
                <w:b/>
              </w:rPr>
              <w:t xml:space="preserve"> </w:t>
            </w:r>
            <w:proofErr w:type="spellStart"/>
            <w:r w:rsidRPr="00C47CE3">
              <w:rPr>
                <w:b/>
              </w:rPr>
              <w:t>phúc</w:t>
            </w:r>
            <w:proofErr w:type="spellEnd"/>
          </w:p>
          <w:p w14:paraId="4FA59D89" w14:textId="4C4D54E2" w:rsidR="00D02E10" w:rsidRPr="006E0350" w:rsidRDefault="00746079">
            <w:pPr>
              <w:jc w:val="center"/>
              <w:rPr>
                <w:sz w:val="26"/>
                <w:szCs w:val="26"/>
              </w:rPr>
            </w:pPr>
            <w:r w:rsidRPr="006E0350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C65AA" wp14:editId="16034583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22225</wp:posOffset>
                      </wp:positionV>
                      <wp:extent cx="2083435" cy="0"/>
                      <wp:effectExtent l="0" t="0" r="0" b="0"/>
                      <wp:wrapNone/>
                      <wp:docPr id="130446430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34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1EE106FF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5pt,1.75pt" to="218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996BE2" w14:textId="5B1B9883" w:rsidR="00D02E10" w:rsidRPr="00782723" w:rsidRDefault="00C47CE3" w:rsidP="00055DB7">
            <w:pPr>
              <w:jc w:val="center"/>
            </w:pPr>
            <w:proofErr w:type="spellStart"/>
            <w:r w:rsidRPr="00782723">
              <w:rPr>
                <w:i/>
              </w:rPr>
              <w:t>Đắk</w:t>
            </w:r>
            <w:proofErr w:type="spellEnd"/>
            <w:r w:rsidRPr="00782723">
              <w:rPr>
                <w:i/>
              </w:rPr>
              <w:t xml:space="preserve"> Mil</w:t>
            </w:r>
            <w:r w:rsidR="00D02E10" w:rsidRPr="00782723">
              <w:rPr>
                <w:i/>
              </w:rPr>
              <w:t xml:space="preserve">, </w:t>
            </w:r>
            <w:proofErr w:type="spellStart"/>
            <w:r w:rsidR="00D02E10" w:rsidRPr="00782723">
              <w:rPr>
                <w:i/>
              </w:rPr>
              <w:t>ngày</w:t>
            </w:r>
            <w:proofErr w:type="spellEnd"/>
            <w:r w:rsidR="00D02E10" w:rsidRPr="00782723">
              <w:rPr>
                <w:i/>
              </w:rPr>
              <w:t xml:space="preserve">       </w:t>
            </w:r>
            <w:proofErr w:type="spellStart"/>
            <w:r w:rsidR="00D02E10" w:rsidRPr="00782723">
              <w:rPr>
                <w:i/>
              </w:rPr>
              <w:t>tháng</w:t>
            </w:r>
            <w:proofErr w:type="spellEnd"/>
            <w:r w:rsidR="00D02E10" w:rsidRPr="00782723">
              <w:rPr>
                <w:i/>
              </w:rPr>
              <w:t xml:space="preserve"> </w:t>
            </w:r>
            <w:r w:rsidR="00835FD8">
              <w:rPr>
                <w:i/>
              </w:rPr>
              <w:t xml:space="preserve">    </w:t>
            </w:r>
            <w:r w:rsidR="00D02E10" w:rsidRPr="00782723">
              <w:rPr>
                <w:i/>
              </w:rPr>
              <w:t xml:space="preserve"> </w:t>
            </w:r>
            <w:proofErr w:type="spellStart"/>
            <w:r w:rsidR="00D02E10" w:rsidRPr="00782723">
              <w:rPr>
                <w:i/>
              </w:rPr>
              <w:t>năm</w:t>
            </w:r>
            <w:proofErr w:type="spellEnd"/>
            <w:r w:rsidR="00D02E10" w:rsidRPr="00782723">
              <w:rPr>
                <w:i/>
              </w:rPr>
              <w:t xml:space="preserve"> 202</w:t>
            </w:r>
            <w:r w:rsidR="00746079" w:rsidRPr="00782723">
              <w:rPr>
                <w:i/>
              </w:rPr>
              <w:t>5</w:t>
            </w:r>
          </w:p>
        </w:tc>
      </w:tr>
    </w:tbl>
    <w:p w14:paraId="520F7580" w14:textId="77777777" w:rsidR="00D02E10" w:rsidRPr="00782723" w:rsidRDefault="00D02E10" w:rsidP="00D02E10">
      <w:pPr>
        <w:tabs>
          <w:tab w:val="center" w:pos="2109"/>
          <w:tab w:val="center" w:pos="7068"/>
        </w:tabs>
        <w:rPr>
          <w:color w:val="FF0000"/>
        </w:rPr>
      </w:pPr>
    </w:p>
    <w:tbl>
      <w:tblPr>
        <w:tblStyle w:val="TableGrid"/>
        <w:tblW w:w="956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291"/>
      </w:tblGrid>
      <w:tr w:rsidR="00902FF7" w:rsidRPr="00782723" w14:paraId="6BFF22E0" w14:textId="77777777" w:rsidTr="00B64621">
        <w:trPr>
          <w:trHeight w:val="1419"/>
        </w:trPr>
        <w:tc>
          <w:tcPr>
            <w:tcW w:w="2269" w:type="dxa"/>
          </w:tcPr>
          <w:p w14:paraId="361B8418" w14:textId="25993859" w:rsidR="00902FF7" w:rsidRPr="00782723" w:rsidRDefault="00760116" w:rsidP="00760116">
            <w:pPr>
              <w:tabs>
                <w:tab w:val="left" w:pos="3780"/>
              </w:tabs>
              <w:ind w:right="-252"/>
            </w:pPr>
            <w:r w:rsidRPr="00782723">
              <w:t xml:space="preserve">              </w:t>
            </w:r>
            <w:proofErr w:type="spellStart"/>
            <w:r w:rsidR="00902FF7" w:rsidRPr="00782723">
              <w:t>Kính</w:t>
            </w:r>
            <w:proofErr w:type="spellEnd"/>
            <w:r w:rsidR="00902FF7" w:rsidRPr="00782723">
              <w:t xml:space="preserve"> </w:t>
            </w:r>
            <w:proofErr w:type="spellStart"/>
            <w:r w:rsidR="00902FF7" w:rsidRPr="00782723">
              <w:t>gửi</w:t>
            </w:r>
            <w:proofErr w:type="spellEnd"/>
            <w:r w:rsidR="00902FF7" w:rsidRPr="00782723">
              <w:t xml:space="preserve">: </w:t>
            </w:r>
          </w:p>
          <w:p w14:paraId="58A76954" w14:textId="77777777" w:rsidR="00902FF7" w:rsidRPr="00782723" w:rsidRDefault="00902FF7">
            <w:pPr>
              <w:jc w:val="both"/>
            </w:pPr>
          </w:p>
        </w:tc>
        <w:tc>
          <w:tcPr>
            <w:tcW w:w="7291" w:type="dxa"/>
          </w:tcPr>
          <w:p w14:paraId="644D192E" w14:textId="77777777" w:rsidR="00760116" w:rsidRPr="00782723" w:rsidRDefault="00760116" w:rsidP="00760116">
            <w:pPr>
              <w:pStyle w:val="NoSpacing"/>
              <w:ind w:left="-2801"/>
            </w:pPr>
          </w:p>
          <w:p w14:paraId="2036DCBE" w14:textId="4F2559B7" w:rsidR="006319A8" w:rsidRPr="00782723" w:rsidRDefault="004666A5" w:rsidP="001A755F">
            <w:pPr>
              <w:pStyle w:val="NoSpacing"/>
              <w:ind w:left="-108"/>
            </w:pPr>
            <w:r>
              <w:t xml:space="preserve">- </w:t>
            </w:r>
            <w:proofErr w:type="spellStart"/>
            <w:r w:rsidR="00E12CDA" w:rsidRPr="00E12CDA">
              <w:t>Các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doanh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nghiệp</w:t>
            </w:r>
            <w:proofErr w:type="spellEnd"/>
            <w:r w:rsidR="00E12CDA" w:rsidRPr="00E12CDA">
              <w:t xml:space="preserve">, </w:t>
            </w:r>
            <w:proofErr w:type="spellStart"/>
            <w:r w:rsidR="00E12CDA" w:rsidRPr="00E12CDA">
              <w:t>cơ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quan</w:t>
            </w:r>
            <w:proofErr w:type="spellEnd"/>
            <w:r w:rsidR="00E12CDA" w:rsidRPr="00E12CDA">
              <w:t xml:space="preserve">, </w:t>
            </w:r>
            <w:proofErr w:type="spellStart"/>
            <w:r w:rsidR="00E12CDA" w:rsidRPr="00E12CDA">
              <w:t>tổ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chức</w:t>
            </w:r>
            <w:proofErr w:type="spellEnd"/>
            <w:r w:rsidR="00E12CDA" w:rsidRPr="00E12CDA">
              <w:t xml:space="preserve">, </w:t>
            </w:r>
            <w:proofErr w:type="spellStart"/>
            <w:r w:rsidR="00E12CDA" w:rsidRPr="00E12CDA">
              <w:t>hợp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tác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xã</w:t>
            </w:r>
            <w:proofErr w:type="spellEnd"/>
            <w:r w:rsidR="00E12CDA" w:rsidRPr="00E12CDA">
              <w:t xml:space="preserve">, </w:t>
            </w:r>
            <w:proofErr w:type="spellStart"/>
            <w:r w:rsidR="00E12CDA" w:rsidRPr="00E12CDA">
              <w:t>hộ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gia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đình</w:t>
            </w:r>
            <w:proofErr w:type="spellEnd"/>
            <w:r w:rsidR="00E12CDA" w:rsidRPr="00E12CDA">
              <w:t xml:space="preserve">, </w:t>
            </w:r>
            <w:proofErr w:type="spellStart"/>
            <w:r w:rsidR="00E12CDA" w:rsidRPr="00E12CDA">
              <w:t>cá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nhân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có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thuê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mướn</w:t>
            </w:r>
            <w:proofErr w:type="spellEnd"/>
            <w:r w:rsidR="00E12CDA" w:rsidRPr="00E12CDA">
              <w:t xml:space="preserve">, </w:t>
            </w:r>
            <w:proofErr w:type="spellStart"/>
            <w:r w:rsidR="00E12CDA" w:rsidRPr="00E12CDA">
              <w:t>sử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dụng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người</w:t>
            </w:r>
            <w:proofErr w:type="spellEnd"/>
            <w:r w:rsidR="00E12CDA" w:rsidRPr="00E12CDA">
              <w:t xml:space="preserve"> lao </w:t>
            </w:r>
            <w:proofErr w:type="spellStart"/>
            <w:r w:rsidR="00E12CDA" w:rsidRPr="00E12CDA">
              <w:t>động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trên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địa</w:t>
            </w:r>
            <w:proofErr w:type="spellEnd"/>
            <w:r w:rsidR="00E12CDA" w:rsidRPr="00E12CDA">
              <w:t xml:space="preserve"> </w:t>
            </w:r>
            <w:proofErr w:type="spellStart"/>
            <w:r w:rsidR="00E12CDA" w:rsidRPr="00E12CDA">
              <w:t>bàn</w:t>
            </w:r>
            <w:proofErr w:type="spellEnd"/>
            <w:r w:rsidR="00E12CDA" w:rsidRPr="00E12CDA">
              <w:t xml:space="preserve"> </w:t>
            </w:r>
            <w:proofErr w:type="spellStart"/>
            <w:r w:rsidR="00E12CDA">
              <w:t>xã</w:t>
            </w:r>
            <w:proofErr w:type="spellEnd"/>
            <w:r w:rsidR="00E12CDA">
              <w:t>;</w:t>
            </w:r>
          </w:p>
          <w:p w14:paraId="7025D9D1" w14:textId="12C457D7" w:rsidR="001A755F" w:rsidRDefault="001A755F" w:rsidP="001A755F">
            <w:pPr>
              <w:pStyle w:val="NoSpacing"/>
              <w:ind w:left="-108"/>
            </w:pPr>
            <w:r w:rsidRPr="00782723">
              <w:t xml:space="preserve">- Ban </w:t>
            </w:r>
            <w:proofErr w:type="spellStart"/>
            <w:r w:rsidRPr="00782723">
              <w:t>tự</w:t>
            </w:r>
            <w:proofErr w:type="spellEnd"/>
            <w:r w:rsidRPr="00782723">
              <w:t xml:space="preserve"> </w:t>
            </w:r>
            <w:proofErr w:type="spellStart"/>
            <w:r w:rsidRPr="00782723">
              <w:t>quản</w:t>
            </w:r>
            <w:proofErr w:type="spellEnd"/>
            <w:r w:rsidRPr="00782723">
              <w:t xml:space="preserve"> </w:t>
            </w:r>
            <w:proofErr w:type="spellStart"/>
            <w:r w:rsidRPr="00782723">
              <w:t>thôn</w:t>
            </w:r>
            <w:proofErr w:type="spellEnd"/>
            <w:r w:rsidRPr="00782723">
              <w:t xml:space="preserve">, bon, </w:t>
            </w:r>
            <w:proofErr w:type="spellStart"/>
            <w:r w:rsidRPr="00782723">
              <w:t>bản</w:t>
            </w:r>
            <w:proofErr w:type="spellEnd"/>
            <w:r w:rsidR="00E12CDA">
              <w:t>.</w:t>
            </w:r>
          </w:p>
          <w:p w14:paraId="5015B64A" w14:textId="7C097B73" w:rsidR="00902FF7" w:rsidRPr="00782723" w:rsidRDefault="00902FF7" w:rsidP="00F74009">
            <w:pPr>
              <w:pStyle w:val="NoSpacing"/>
              <w:ind w:left="-108"/>
            </w:pPr>
          </w:p>
        </w:tc>
      </w:tr>
    </w:tbl>
    <w:p w14:paraId="6CB2052D" w14:textId="5221AAB5" w:rsidR="00B07C59" w:rsidRPr="00B07C59" w:rsidRDefault="00E60358" w:rsidP="00B07C59">
      <w:pPr>
        <w:spacing w:before="120"/>
        <w:ind w:left="45" w:right="45" w:firstLine="720"/>
        <w:jc w:val="both"/>
        <w:rPr>
          <w:rFonts w:eastAsia="Calibri"/>
        </w:rPr>
      </w:pPr>
      <w:proofErr w:type="spellStart"/>
      <w:r w:rsidRPr="00782723">
        <w:rPr>
          <w:rFonts w:eastAsia="Calibri"/>
        </w:rPr>
        <w:t>Thực</w:t>
      </w:r>
      <w:proofErr w:type="spellEnd"/>
      <w:r w:rsidRPr="00782723">
        <w:rPr>
          <w:rFonts w:eastAsia="Calibri"/>
        </w:rPr>
        <w:t xml:space="preserve"> </w:t>
      </w:r>
      <w:proofErr w:type="spellStart"/>
      <w:r w:rsidRPr="00782723">
        <w:rPr>
          <w:rFonts w:eastAsia="Calibri"/>
        </w:rPr>
        <w:t>hiện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="00746079" w:rsidRPr="00782723">
        <w:rPr>
          <w:rFonts w:eastAsia="Calibri"/>
        </w:rPr>
        <w:t>Công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="00746079" w:rsidRPr="00782723">
        <w:rPr>
          <w:rFonts w:eastAsia="Calibri"/>
        </w:rPr>
        <w:t>văn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="00746079" w:rsidRPr="00782723">
        <w:rPr>
          <w:rFonts w:eastAsia="Calibri"/>
        </w:rPr>
        <w:t>số</w:t>
      </w:r>
      <w:proofErr w:type="spellEnd"/>
      <w:r w:rsidR="00746079" w:rsidRPr="00782723">
        <w:rPr>
          <w:rFonts w:eastAsia="Calibri"/>
        </w:rPr>
        <w:t xml:space="preserve"> </w:t>
      </w:r>
      <w:r w:rsidR="00E12CDA">
        <w:rPr>
          <w:rFonts w:eastAsia="Calibri"/>
        </w:rPr>
        <w:t>3178</w:t>
      </w:r>
      <w:r w:rsidR="00746079" w:rsidRPr="00782723">
        <w:rPr>
          <w:rFonts w:eastAsia="Calibri"/>
        </w:rPr>
        <w:t>/</w:t>
      </w:r>
      <w:r w:rsidRPr="00782723">
        <w:rPr>
          <w:rFonts w:eastAsia="Calibri"/>
        </w:rPr>
        <w:t>S</w:t>
      </w:r>
      <w:r w:rsidR="00E12CDA">
        <w:rPr>
          <w:rFonts w:eastAsia="Calibri"/>
        </w:rPr>
        <w:t>NV</w:t>
      </w:r>
      <w:r w:rsidR="003C644F">
        <w:rPr>
          <w:rFonts w:eastAsia="Calibri"/>
        </w:rPr>
        <w:t>-</w:t>
      </w:r>
      <w:r w:rsidR="00E12CDA">
        <w:rPr>
          <w:rFonts w:eastAsia="Calibri"/>
        </w:rPr>
        <w:t>LĐVL&amp;TN</w:t>
      </w:r>
      <w:r w:rsidR="00746079" w:rsidRPr="00782723">
        <w:rPr>
          <w:rFonts w:eastAsia="Calibri"/>
        </w:rPr>
        <w:t xml:space="preserve"> </w:t>
      </w:r>
      <w:proofErr w:type="spellStart"/>
      <w:r w:rsidR="00746079" w:rsidRPr="00782723">
        <w:rPr>
          <w:rFonts w:eastAsia="Calibri"/>
        </w:rPr>
        <w:t>ngày</w:t>
      </w:r>
      <w:proofErr w:type="spellEnd"/>
      <w:r w:rsidR="00746079" w:rsidRPr="00782723">
        <w:rPr>
          <w:rFonts w:eastAsia="Calibri"/>
        </w:rPr>
        <w:t xml:space="preserve"> </w:t>
      </w:r>
      <w:r w:rsidR="00E12CDA">
        <w:rPr>
          <w:rFonts w:eastAsia="Calibri"/>
        </w:rPr>
        <w:t>26</w:t>
      </w:r>
      <w:r w:rsidR="00746079" w:rsidRPr="00782723">
        <w:rPr>
          <w:rFonts w:eastAsia="Calibri"/>
        </w:rPr>
        <w:t>/</w:t>
      </w:r>
      <w:r w:rsidR="00E12CDA">
        <w:rPr>
          <w:rFonts w:eastAsia="Calibri"/>
        </w:rPr>
        <w:t>11</w:t>
      </w:r>
      <w:r w:rsidR="00746079" w:rsidRPr="00782723">
        <w:rPr>
          <w:rFonts w:eastAsia="Calibri"/>
        </w:rPr>
        <w:t xml:space="preserve">/2025 </w:t>
      </w:r>
      <w:proofErr w:type="spellStart"/>
      <w:r w:rsidR="00746079" w:rsidRPr="00782723">
        <w:rPr>
          <w:rFonts w:eastAsia="Calibri"/>
        </w:rPr>
        <w:t>của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Pr="00782723">
        <w:rPr>
          <w:rFonts w:eastAsia="Calibri"/>
        </w:rPr>
        <w:t>Sở</w:t>
      </w:r>
      <w:proofErr w:type="spellEnd"/>
      <w:r w:rsidRPr="00782723">
        <w:rPr>
          <w:rFonts w:eastAsia="Calibri"/>
        </w:rPr>
        <w:t xml:space="preserve"> </w:t>
      </w:r>
      <w:proofErr w:type="spellStart"/>
      <w:r w:rsidR="00E12CDA">
        <w:rPr>
          <w:rFonts w:eastAsia="Calibri"/>
        </w:rPr>
        <w:t>Nội</w:t>
      </w:r>
      <w:proofErr w:type="spellEnd"/>
      <w:r w:rsidR="00E12CDA">
        <w:rPr>
          <w:rFonts w:eastAsia="Calibri"/>
        </w:rPr>
        <w:t xml:space="preserve"> </w:t>
      </w:r>
      <w:proofErr w:type="spellStart"/>
      <w:r w:rsidR="00E12CDA">
        <w:rPr>
          <w:rFonts w:eastAsia="Calibri"/>
        </w:rPr>
        <w:t>vụ</w:t>
      </w:r>
      <w:proofErr w:type="spellEnd"/>
      <w:r w:rsidR="00E12CDA">
        <w:rPr>
          <w:rFonts w:eastAsia="Calibri"/>
        </w:rPr>
        <w:t xml:space="preserve"> </w:t>
      </w:r>
      <w:proofErr w:type="spellStart"/>
      <w:r w:rsidRPr="00782723">
        <w:rPr>
          <w:rFonts w:eastAsia="Calibri"/>
        </w:rPr>
        <w:t>tỉnh</w:t>
      </w:r>
      <w:proofErr w:type="spellEnd"/>
      <w:r w:rsidRPr="00782723">
        <w:rPr>
          <w:rFonts w:eastAsia="Calibri"/>
        </w:rPr>
        <w:t xml:space="preserve"> </w:t>
      </w:r>
      <w:proofErr w:type="spellStart"/>
      <w:r w:rsidRPr="00782723">
        <w:rPr>
          <w:rFonts w:eastAsia="Calibri"/>
        </w:rPr>
        <w:t>Lâm</w:t>
      </w:r>
      <w:proofErr w:type="spellEnd"/>
      <w:r w:rsidRPr="00782723">
        <w:rPr>
          <w:rFonts w:eastAsia="Calibri"/>
        </w:rPr>
        <w:t xml:space="preserve"> </w:t>
      </w:r>
      <w:proofErr w:type="spellStart"/>
      <w:r w:rsidRPr="00782723">
        <w:rPr>
          <w:rFonts w:eastAsia="Calibri"/>
        </w:rPr>
        <w:t>Đồng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="00746079" w:rsidRPr="00782723">
        <w:rPr>
          <w:rFonts w:eastAsia="Calibri"/>
        </w:rPr>
        <w:t>về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="00746079" w:rsidRPr="00782723">
        <w:rPr>
          <w:rFonts w:eastAsia="Calibri"/>
        </w:rPr>
        <w:t>việc</w:t>
      </w:r>
      <w:proofErr w:type="spellEnd"/>
      <w:r w:rsidR="00746079" w:rsidRPr="00782723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hướng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dẫn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báo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cáo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tình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hình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sử</w:t>
      </w:r>
      <w:proofErr w:type="spellEnd"/>
      <w:r w:rsidR="00F058F8" w:rsidRPr="00F058F8">
        <w:rPr>
          <w:rFonts w:eastAsia="Calibri"/>
        </w:rPr>
        <w:t xml:space="preserve"> </w:t>
      </w:r>
      <w:proofErr w:type="spellStart"/>
      <w:r w:rsidR="00F058F8" w:rsidRPr="00F058F8">
        <w:rPr>
          <w:rFonts w:eastAsia="Calibri"/>
        </w:rPr>
        <w:t>dụng</w:t>
      </w:r>
      <w:proofErr w:type="spellEnd"/>
      <w:r w:rsidR="00F058F8" w:rsidRPr="00F058F8">
        <w:rPr>
          <w:rFonts w:eastAsia="Calibri"/>
        </w:rPr>
        <w:t xml:space="preserve"> lao </w:t>
      </w:r>
      <w:proofErr w:type="spellStart"/>
      <w:r w:rsidR="00F058F8" w:rsidRPr="00F058F8">
        <w:rPr>
          <w:rFonts w:eastAsia="Calibri"/>
        </w:rPr>
        <w:t>động</w:t>
      </w:r>
      <w:proofErr w:type="spellEnd"/>
      <w:r w:rsidR="004666A5">
        <w:rPr>
          <w:rFonts w:eastAsia="Calibri"/>
          <w:lang w:val="fr-FR"/>
        </w:rPr>
        <w:t>.</w:t>
      </w:r>
      <w:r w:rsidR="004666A5" w:rsidRPr="004666A5">
        <w:rPr>
          <w:rFonts w:eastAsia="Calibri"/>
          <w:lang w:val="fr-FR"/>
        </w:rPr>
        <w:t xml:space="preserve"> </w:t>
      </w:r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Căn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cứ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Nghị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định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số</w:t>
      </w:r>
      <w:proofErr w:type="spellEnd"/>
      <w:r w:rsidR="00B07C59" w:rsidRPr="00B07C59">
        <w:rPr>
          <w:rFonts w:eastAsia="Calibri"/>
        </w:rPr>
        <w:t xml:space="preserve"> 145/2020/NĐ-CP</w:t>
      </w:r>
      <w:r w:rsidR="00B07C59" w:rsidRPr="00B07C59">
        <w:rPr>
          <w:rFonts w:eastAsia="Calibri"/>
          <w:vertAlign w:val="superscript"/>
        </w:rPr>
        <w:footnoteReference w:id="1"/>
      </w:r>
      <w:r w:rsidR="00B07C59" w:rsidRPr="00B07C59">
        <w:rPr>
          <w:rFonts w:eastAsia="Calibri"/>
        </w:rPr>
        <w:t xml:space="preserve">; </w:t>
      </w:r>
      <w:proofErr w:type="spellStart"/>
      <w:r w:rsidR="00B07C59" w:rsidRPr="00B07C59">
        <w:rPr>
          <w:rFonts w:eastAsia="Calibri"/>
        </w:rPr>
        <w:t>Nghị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định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số</w:t>
      </w:r>
      <w:proofErr w:type="spellEnd"/>
      <w:r w:rsidR="00B07C59" w:rsidRPr="00B07C59">
        <w:rPr>
          <w:rFonts w:eastAsia="Calibri"/>
        </w:rPr>
        <w:t xml:space="preserve"> 129/2025/NĐ-CP</w:t>
      </w:r>
      <w:r w:rsidR="00B07C59" w:rsidRPr="00B07C59">
        <w:rPr>
          <w:rFonts w:eastAsia="Calibri"/>
          <w:vertAlign w:val="superscript"/>
        </w:rPr>
        <w:footnoteReference w:id="2"/>
      </w:r>
      <w:r w:rsidR="00B07C59" w:rsidRPr="00B07C59">
        <w:rPr>
          <w:rFonts w:eastAsia="Calibri"/>
        </w:rPr>
        <w:t xml:space="preserve">; </w:t>
      </w:r>
      <w:proofErr w:type="spellStart"/>
      <w:r w:rsidR="00B07C59" w:rsidRPr="00B07C59">
        <w:rPr>
          <w:rFonts w:eastAsia="Calibri"/>
        </w:rPr>
        <w:t>Để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triển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khai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thực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hiện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Điều</w:t>
      </w:r>
      <w:proofErr w:type="spellEnd"/>
      <w:r w:rsidR="00B07C59" w:rsidRPr="00B07C59">
        <w:rPr>
          <w:rFonts w:eastAsia="Calibri"/>
        </w:rPr>
        <w:t xml:space="preserve"> 4 </w:t>
      </w:r>
      <w:proofErr w:type="spellStart"/>
      <w:r w:rsidR="00B07C59" w:rsidRPr="00B07C59">
        <w:rPr>
          <w:rFonts w:eastAsia="Calibri"/>
        </w:rPr>
        <w:t>Nghị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định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số</w:t>
      </w:r>
      <w:proofErr w:type="spellEnd"/>
      <w:r w:rsidR="00B07C59" w:rsidRPr="00B07C59">
        <w:rPr>
          <w:rFonts w:eastAsia="Calibri"/>
        </w:rPr>
        <w:t xml:space="preserve"> 145/2020/NĐ-CP (</w:t>
      </w:r>
      <w:proofErr w:type="spellStart"/>
      <w:r w:rsidR="00B07C59" w:rsidRPr="00B07C59">
        <w:rPr>
          <w:rFonts w:eastAsia="Calibri"/>
        </w:rPr>
        <w:t>được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sửa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đổi</w:t>
      </w:r>
      <w:proofErr w:type="spellEnd"/>
      <w:r w:rsidR="00B07C59" w:rsidRPr="00B07C59">
        <w:rPr>
          <w:rFonts w:eastAsia="Calibri"/>
        </w:rPr>
        <w:t xml:space="preserve">, </w:t>
      </w:r>
      <w:proofErr w:type="spellStart"/>
      <w:r w:rsidR="00B07C59" w:rsidRPr="00B07C59">
        <w:rPr>
          <w:rFonts w:eastAsia="Calibri"/>
        </w:rPr>
        <w:t>bổ</w:t>
      </w:r>
      <w:proofErr w:type="spellEnd"/>
      <w:r w:rsidR="00B07C59" w:rsidRPr="00B07C59">
        <w:rPr>
          <w:rFonts w:eastAsia="Calibri"/>
        </w:rPr>
        <w:t xml:space="preserve"> sung </w:t>
      </w:r>
      <w:proofErr w:type="spellStart"/>
      <w:r w:rsidR="00B07C59" w:rsidRPr="00B07C59">
        <w:rPr>
          <w:rFonts w:eastAsia="Calibri"/>
        </w:rPr>
        <w:t>tại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khoản</w:t>
      </w:r>
      <w:proofErr w:type="spellEnd"/>
      <w:r w:rsidR="00B07C59" w:rsidRPr="00B07C59">
        <w:rPr>
          <w:rFonts w:eastAsia="Calibri"/>
        </w:rPr>
        <w:t xml:space="preserve"> 1 </w:t>
      </w:r>
      <w:proofErr w:type="spellStart"/>
      <w:r w:rsidR="00B07C59" w:rsidRPr="00B07C59">
        <w:rPr>
          <w:rFonts w:eastAsia="Calibri"/>
        </w:rPr>
        <w:t>Điều</w:t>
      </w:r>
      <w:proofErr w:type="spellEnd"/>
      <w:r w:rsidR="00B07C59" w:rsidRPr="00B07C59">
        <w:rPr>
          <w:rFonts w:eastAsia="Calibri"/>
        </w:rPr>
        <w:t xml:space="preserve"> 73 </w:t>
      </w:r>
      <w:proofErr w:type="spellStart"/>
      <w:r w:rsidR="00B07C59" w:rsidRPr="00B07C59">
        <w:rPr>
          <w:rFonts w:eastAsia="Calibri"/>
        </w:rPr>
        <w:t>Nghị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định</w:t>
      </w:r>
      <w:proofErr w:type="spellEnd"/>
      <w:r w:rsidR="00B07C59" w:rsidRPr="00B07C59">
        <w:rPr>
          <w:rFonts w:eastAsia="Calibri"/>
        </w:rPr>
        <w:t xml:space="preserve"> </w:t>
      </w:r>
      <w:proofErr w:type="spellStart"/>
      <w:r w:rsidR="00B07C59" w:rsidRPr="00B07C59">
        <w:rPr>
          <w:rFonts w:eastAsia="Calibri"/>
        </w:rPr>
        <w:t>số</w:t>
      </w:r>
      <w:proofErr w:type="spellEnd"/>
      <w:r w:rsidR="00B07C59" w:rsidRPr="00B07C59">
        <w:rPr>
          <w:rFonts w:eastAsia="Calibri"/>
        </w:rPr>
        <w:t xml:space="preserve"> 35/2022/NĐ-CP</w:t>
      </w:r>
      <w:r w:rsidR="00B07C59" w:rsidRPr="00B07C59">
        <w:rPr>
          <w:rFonts w:eastAsia="Calibri"/>
          <w:vertAlign w:val="superscript"/>
        </w:rPr>
        <w:footnoteReference w:id="3"/>
      </w:r>
      <w:r w:rsidR="00B07C59" w:rsidRPr="00B07C59">
        <w:rPr>
          <w:rFonts w:eastAsia="Calibri"/>
        </w:rPr>
        <w:t>)</w:t>
      </w:r>
      <w:r w:rsidR="00B07C59">
        <w:rPr>
          <w:rFonts w:eastAsia="Calibri"/>
        </w:rPr>
        <w:t>.</w:t>
      </w:r>
      <w:r w:rsidR="00B07C59" w:rsidRPr="00B07C59">
        <w:rPr>
          <w:rFonts w:eastAsia="Calibri"/>
        </w:rPr>
        <w:t xml:space="preserve"> </w:t>
      </w:r>
    </w:p>
    <w:p w14:paraId="7ABB6648" w14:textId="5FEA54EB" w:rsidR="0053223D" w:rsidRDefault="001E37F2" w:rsidP="00782723">
      <w:pPr>
        <w:spacing w:before="120"/>
        <w:ind w:left="45" w:right="45" w:firstLine="720"/>
        <w:jc w:val="both"/>
        <w:rPr>
          <w:spacing w:val="6"/>
        </w:rPr>
      </w:pPr>
      <w:proofErr w:type="spellStart"/>
      <w:r>
        <w:rPr>
          <w:spacing w:val="6"/>
        </w:rPr>
        <w:t>Ủy</w:t>
      </w:r>
      <w:proofErr w:type="spellEnd"/>
      <w:r w:rsidR="00F30984" w:rsidRPr="00782723">
        <w:rPr>
          <w:spacing w:val="6"/>
        </w:rPr>
        <w:t xml:space="preserve"> ban </w:t>
      </w:r>
      <w:proofErr w:type="spellStart"/>
      <w:r w:rsidR="00CC0816" w:rsidRPr="00782723">
        <w:rPr>
          <w:spacing w:val="6"/>
        </w:rPr>
        <w:t>Nhân</w:t>
      </w:r>
      <w:proofErr w:type="spellEnd"/>
      <w:r w:rsidR="00CC0816" w:rsidRPr="00782723">
        <w:rPr>
          <w:spacing w:val="6"/>
        </w:rPr>
        <w:t xml:space="preserve"> </w:t>
      </w:r>
      <w:proofErr w:type="spellStart"/>
      <w:r w:rsidR="00F30984" w:rsidRPr="00782723">
        <w:rPr>
          <w:spacing w:val="6"/>
        </w:rPr>
        <w:t>dân</w:t>
      </w:r>
      <w:proofErr w:type="spellEnd"/>
      <w:r w:rsidR="00F30984" w:rsidRPr="00782723">
        <w:rPr>
          <w:spacing w:val="6"/>
        </w:rPr>
        <w:t xml:space="preserve"> </w:t>
      </w:r>
      <w:proofErr w:type="spellStart"/>
      <w:r w:rsidR="00F30984" w:rsidRPr="00782723">
        <w:rPr>
          <w:spacing w:val="6"/>
        </w:rPr>
        <w:t>xã</w:t>
      </w:r>
      <w:proofErr w:type="spellEnd"/>
      <w:r w:rsidR="00F30984" w:rsidRPr="00782723">
        <w:rPr>
          <w:spacing w:val="6"/>
        </w:rPr>
        <w:t xml:space="preserve"> </w:t>
      </w:r>
      <w:proofErr w:type="spellStart"/>
      <w:r w:rsidR="00F30984" w:rsidRPr="00782723">
        <w:rPr>
          <w:spacing w:val="6"/>
        </w:rPr>
        <w:t>Đắk</w:t>
      </w:r>
      <w:proofErr w:type="spellEnd"/>
      <w:r w:rsidR="00F30984" w:rsidRPr="00782723">
        <w:rPr>
          <w:spacing w:val="6"/>
        </w:rPr>
        <w:t xml:space="preserve"> Mil</w:t>
      </w:r>
      <w:r w:rsidR="0053223D" w:rsidRPr="00782723">
        <w:rPr>
          <w:spacing w:val="6"/>
        </w:rPr>
        <w:t xml:space="preserve"> </w:t>
      </w:r>
      <w:proofErr w:type="spellStart"/>
      <w:r w:rsidR="003E6876" w:rsidRPr="00782723">
        <w:rPr>
          <w:spacing w:val="6"/>
        </w:rPr>
        <w:t>đề</w:t>
      </w:r>
      <w:proofErr w:type="spellEnd"/>
      <w:r w:rsidR="003E6876" w:rsidRPr="00782723">
        <w:rPr>
          <w:spacing w:val="6"/>
        </w:rPr>
        <w:t xml:space="preserve"> </w:t>
      </w:r>
      <w:proofErr w:type="spellStart"/>
      <w:r w:rsidR="003E6876" w:rsidRPr="00782723">
        <w:rPr>
          <w:spacing w:val="6"/>
        </w:rPr>
        <w:t>nghị</w:t>
      </w:r>
      <w:proofErr w:type="spellEnd"/>
      <w:r w:rsidR="003E6876" w:rsidRPr="00782723">
        <w:rPr>
          <w:spacing w:val="6"/>
        </w:rPr>
        <w:t xml:space="preserve"> </w:t>
      </w:r>
      <w:proofErr w:type="spellStart"/>
      <w:r w:rsidR="00AE39D2">
        <w:rPr>
          <w:spacing w:val="6"/>
        </w:rPr>
        <w:t>c</w:t>
      </w:r>
      <w:r w:rsidR="00F058F8" w:rsidRPr="00F058F8">
        <w:rPr>
          <w:spacing w:val="6"/>
        </w:rPr>
        <w:t>ác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doanh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nghiệp</w:t>
      </w:r>
      <w:proofErr w:type="spellEnd"/>
      <w:r w:rsidR="00F058F8" w:rsidRPr="00F058F8">
        <w:rPr>
          <w:spacing w:val="6"/>
        </w:rPr>
        <w:t xml:space="preserve">, </w:t>
      </w:r>
      <w:proofErr w:type="spellStart"/>
      <w:r w:rsidR="00F058F8" w:rsidRPr="00F058F8">
        <w:rPr>
          <w:spacing w:val="6"/>
        </w:rPr>
        <w:t>cơ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quan</w:t>
      </w:r>
      <w:proofErr w:type="spellEnd"/>
      <w:r w:rsidR="00F058F8" w:rsidRPr="00F058F8">
        <w:rPr>
          <w:spacing w:val="6"/>
        </w:rPr>
        <w:t xml:space="preserve">, </w:t>
      </w:r>
      <w:proofErr w:type="spellStart"/>
      <w:r w:rsidR="00F058F8" w:rsidRPr="00F058F8">
        <w:rPr>
          <w:spacing w:val="6"/>
        </w:rPr>
        <w:t>tổ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chức</w:t>
      </w:r>
      <w:proofErr w:type="spellEnd"/>
      <w:r w:rsidR="00F058F8" w:rsidRPr="00F058F8">
        <w:rPr>
          <w:spacing w:val="6"/>
        </w:rPr>
        <w:t xml:space="preserve">, </w:t>
      </w:r>
      <w:proofErr w:type="spellStart"/>
      <w:r w:rsidR="00F058F8" w:rsidRPr="00F058F8">
        <w:rPr>
          <w:spacing w:val="6"/>
        </w:rPr>
        <w:t>hợp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tác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xã</w:t>
      </w:r>
      <w:proofErr w:type="spellEnd"/>
      <w:r w:rsidR="00F058F8" w:rsidRPr="00F058F8">
        <w:rPr>
          <w:spacing w:val="6"/>
        </w:rPr>
        <w:t xml:space="preserve">, </w:t>
      </w:r>
      <w:proofErr w:type="spellStart"/>
      <w:r w:rsidR="00F058F8" w:rsidRPr="00F058F8">
        <w:rPr>
          <w:spacing w:val="6"/>
        </w:rPr>
        <w:t>hộ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gia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đình</w:t>
      </w:r>
      <w:proofErr w:type="spellEnd"/>
      <w:r w:rsidR="00F058F8" w:rsidRPr="00F058F8">
        <w:rPr>
          <w:spacing w:val="6"/>
        </w:rPr>
        <w:t xml:space="preserve">, </w:t>
      </w:r>
      <w:proofErr w:type="spellStart"/>
      <w:r w:rsidR="00F058F8" w:rsidRPr="00F058F8">
        <w:rPr>
          <w:spacing w:val="6"/>
        </w:rPr>
        <w:t>cá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nhân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có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thuê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mướn</w:t>
      </w:r>
      <w:proofErr w:type="spellEnd"/>
      <w:r w:rsidR="00F058F8" w:rsidRPr="00F058F8">
        <w:rPr>
          <w:spacing w:val="6"/>
        </w:rPr>
        <w:t xml:space="preserve">, </w:t>
      </w:r>
      <w:proofErr w:type="spellStart"/>
      <w:r w:rsidR="00F058F8" w:rsidRPr="00F058F8">
        <w:rPr>
          <w:spacing w:val="6"/>
        </w:rPr>
        <w:t>sử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dụng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người</w:t>
      </w:r>
      <w:proofErr w:type="spellEnd"/>
      <w:r w:rsidR="00F058F8" w:rsidRPr="00F058F8">
        <w:rPr>
          <w:spacing w:val="6"/>
        </w:rPr>
        <w:t xml:space="preserve"> lao </w:t>
      </w:r>
      <w:proofErr w:type="spellStart"/>
      <w:r w:rsidR="00F058F8" w:rsidRPr="00F058F8">
        <w:rPr>
          <w:spacing w:val="6"/>
        </w:rPr>
        <w:t>động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trên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địa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bàn</w:t>
      </w:r>
      <w:proofErr w:type="spellEnd"/>
      <w:r w:rsidR="00F058F8" w:rsidRPr="00F058F8">
        <w:rPr>
          <w:spacing w:val="6"/>
        </w:rPr>
        <w:t xml:space="preserve"> </w:t>
      </w:r>
      <w:proofErr w:type="spellStart"/>
      <w:r w:rsidR="00F058F8" w:rsidRPr="00F058F8">
        <w:rPr>
          <w:spacing w:val="6"/>
        </w:rPr>
        <w:t>xã</w:t>
      </w:r>
      <w:proofErr w:type="spellEnd"/>
      <w:r w:rsidR="00F972C8" w:rsidRPr="00782723">
        <w:rPr>
          <w:spacing w:val="6"/>
        </w:rPr>
        <w:t xml:space="preserve"> </w:t>
      </w:r>
      <w:proofErr w:type="spellStart"/>
      <w:r w:rsidR="00746CC0">
        <w:rPr>
          <w:spacing w:val="6"/>
        </w:rPr>
        <w:t>triển</w:t>
      </w:r>
      <w:proofErr w:type="spellEnd"/>
      <w:r w:rsidR="00746CC0">
        <w:rPr>
          <w:spacing w:val="6"/>
        </w:rPr>
        <w:t xml:space="preserve"> </w:t>
      </w:r>
      <w:proofErr w:type="spellStart"/>
      <w:r w:rsidR="00746CC0">
        <w:rPr>
          <w:spacing w:val="6"/>
        </w:rPr>
        <w:t>khai</w:t>
      </w:r>
      <w:proofErr w:type="spellEnd"/>
      <w:r w:rsidR="00F058F8">
        <w:rPr>
          <w:spacing w:val="6"/>
        </w:rPr>
        <w:t xml:space="preserve"> </w:t>
      </w:r>
      <w:proofErr w:type="spellStart"/>
      <w:r w:rsidR="00A62543" w:rsidRPr="00782723">
        <w:rPr>
          <w:spacing w:val="6"/>
        </w:rPr>
        <w:t>một</w:t>
      </w:r>
      <w:proofErr w:type="spellEnd"/>
      <w:r w:rsidR="00A62543" w:rsidRPr="00782723">
        <w:rPr>
          <w:spacing w:val="6"/>
        </w:rPr>
        <w:t xml:space="preserve"> </w:t>
      </w:r>
      <w:proofErr w:type="spellStart"/>
      <w:r w:rsidR="00A62543" w:rsidRPr="00782723">
        <w:rPr>
          <w:spacing w:val="6"/>
        </w:rPr>
        <w:t>số</w:t>
      </w:r>
      <w:proofErr w:type="spellEnd"/>
      <w:r w:rsidR="00A62543" w:rsidRPr="00782723">
        <w:rPr>
          <w:spacing w:val="6"/>
        </w:rPr>
        <w:t xml:space="preserve"> </w:t>
      </w:r>
      <w:proofErr w:type="spellStart"/>
      <w:r w:rsidR="00A62543" w:rsidRPr="00782723">
        <w:rPr>
          <w:spacing w:val="6"/>
        </w:rPr>
        <w:t>nội</w:t>
      </w:r>
      <w:proofErr w:type="spellEnd"/>
      <w:r w:rsidR="00A62543" w:rsidRPr="00782723">
        <w:rPr>
          <w:spacing w:val="6"/>
        </w:rPr>
        <w:t xml:space="preserve"> dung </w:t>
      </w:r>
      <w:proofErr w:type="spellStart"/>
      <w:r w:rsidR="00A62543" w:rsidRPr="00782723">
        <w:rPr>
          <w:spacing w:val="6"/>
        </w:rPr>
        <w:t>như</w:t>
      </w:r>
      <w:proofErr w:type="spellEnd"/>
      <w:r w:rsidR="00A62543" w:rsidRPr="00782723">
        <w:rPr>
          <w:spacing w:val="6"/>
        </w:rPr>
        <w:t xml:space="preserve"> </w:t>
      </w:r>
      <w:proofErr w:type="spellStart"/>
      <w:r w:rsidR="00A62543" w:rsidRPr="00782723">
        <w:rPr>
          <w:spacing w:val="6"/>
        </w:rPr>
        <w:t>sau</w:t>
      </w:r>
      <w:proofErr w:type="spellEnd"/>
      <w:r w:rsidR="00A62543" w:rsidRPr="00782723">
        <w:rPr>
          <w:spacing w:val="6"/>
        </w:rPr>
        <w:t>:</w:t>
      </w:r>
    </w:p>
    <w:p w14:paraId="5074984F" w14:textId="370B2E86" w:rsidR="00375180" w:rsidRPr="00375180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  <w:b/>
        </w:rPr>
      </w:pPr>
      <w:r w:rsidRPr="00375180">
        <w:rPr>
          <w:rFonts w:eastAsia="Calibri"/>
          <w:b/>
        </w:rPr>
        <w:t xml:space="preserve">1. </w:t>
      </w:r>
      <w:proofErr w:type="spellStart"/>
      <w:r w:rsidRPr="00375180">
        <w:rPr>
          <w:rFonts w:eastAsia="Calibri"/>
          <w:b/>
        </w:rPr>
        <w:t>Đối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tượng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thực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hiện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báo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cáo</w:t>
      </w:r>
      <w:proofErr w:type="spellEnd"/>
      <w:r w:rsidRPr="00375180">
        <w:rPr>
          <w:rFonts w:eastAsia="Calibri"/>
          <w:b/>
        </w:rPr>
        <w:t xml:space="preserve">: </w:t>
      </w:r>
      <w:proofErr w:type="spellStart"/>
      <w:r w:rsidRPr="00BA7BFD">
        <w:rPr>
          <w:rFonts w:eastAsia="Calibri"/>
        </w:rPr>
        <w:t>Cơ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quan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tổ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chức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doanh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nghiệp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hợp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tác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xã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hộ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gia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đình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cá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nhân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có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thuê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mướn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sử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dụng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người</w:t>
      </w:r>
      <w:proofErr w:type="spellEnd"/>
      <w:r w:rsidRPr="00BA7BFD">
        <w:rPr>
          <w:rFonts w:eastAsia="Calibri"/>
        </w:rPr>
        <w:t xml:space="preserve"> lao </w:t>
      </w:r>
      <w:proofErr w:type="spellStart"/>
      <w:r w:rsidRPr="00BA7BFD">
        <w:rPr>
          <w:rFonts w:eastAsia="Calibri"/>
        </w:rPr>
        <w:t>động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và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có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trụ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sở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địa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điểm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hoạt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động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trên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địa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bàn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="00BA7BFD">
        <w:rPr>
          <w:rFonts w:eastAsia="Calibri"/>
        </w:rPr>
        <w:t>xã</w:t>
      </w:r>
      <w:proofErr w:type="spellEnd"/>
      <w:r w:rsidR="00BA7BFD">
        <w:rPr>
          <w:rFonts w:eastAsia="Calibri"/>
        </w:rPr>
        <w:t xml:space="preserve"> </w:t>
      </w:r>
      <w:proofErr w:type="spellStart"/>
      <w:r w:rsidR="00BA7BFD">
        <w:rPr>
          <w:rFonts w:eastAsia="Calibri"/>
        </w:rPr>
        <w:t>Đắk</w:t>
      </w:r>
      <w:proofErr w:type="spellEnd"/>
      <w:r w:rsidR="00BA7BFD">
        <w:rPr>
          <w:rFonts w:eastAsia="Calibri"/>
        </w:rPr>
        <w:t xml:space="preserve"> </w:t>
      </w:r>
      <w:r w:rsidR="00A90063">
        <w:rPr>
          <w:rFonts w:eastAsia="Calibri"/>
        </w:rPr>
        <w:t>Mil</w:t>
      </w:r>
      <w:r w:rsidR="00A90063" w:rsidRPr="00BA7BFD">
        <w:rPr>
          <w:rFonts w:eastAsia="Calibri"/>
        </w:rPr>
        <w:t xml:space="preserve"> </w:t>
      </w:r>
      <w:r w:rsidRPr="00BA7BFD">
        <w:rPr>
          <w:rFonts w:eastAsia="Calibri"/>
        </w:rPr>
        <w:t>(</w:t>
      </w:r>
      <w:proofErr w:type="spellStart"/>
      <w:r w:rsidRPr="00BA7BFD">
        <w:rPr>
          <w:rFonts w:eastAsia="Calibri"/>
        </w:rPr>
        <w:t>gọi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tắt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là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đơn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vị</w:t>
      </w:r>
      <w:proofErr w:type="spellEnd"/>
      <w:r w:rsidRPr="00BA7BFD">
        <w:rPr>
          <w:rFonts w:eastAsia="Calibri"/>
        </w:rPr>
        <w:t>).</w:t>
      </w:r>
      <w:r w:rsidRPr="00375180">
        <w:rPr>
          <w:rFonts w:eastAsia="Calibri"/>
          <w:b/>
        </w:rPr>
        <w:t xml:space="preserve"> </w:t>
      </w:r>
    </w:p>
    <w:p w14:paraId="2403F26E" w14:textId="77777777" w:rsidR="00375180" w:rsidRPr="00BA7BFD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</w:rPr>
      </w:pPr>
      <w:r w:rsidRPr="00375180">
        <w:rPr>
          <w:rFonts w:eastAsia="Calibri"/>
          <w:b/>
        </w:rPr>
        <w:t xml:space="preserve">2. </w:t>
      </w:r>
      <w:proofErr w:type="spellStart"/>
      <w:r w:rsidRPr="00375180">
        <w:rPr>
          <w:rFonts w:eastAsia="Calibri"/>
          <w:b/>
        </w:rPr>
        <w:t>Nội</w:t>
      </w:r>
      <w:proofErr w:type="spellEnd"/>
      <w:r w:rsidRPr="00375180">
        <w:rPr>
          <w:rFonts w:eastAsia="Calibri"/>
          <w:b/>
        </w:rPr>
        <w:t xml:space="preserve"> dung </w:t>
      </w:r>
      <w:proofErr w:type="spellStart"/>
      <w:r w:rsidRPr="00375180">
        <w:rPr>
          <w:rFonts w:eastAsia="Calibri"/>
          <w:b/>
        </w:rPr>
        <w:t>báo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cáo</w:t>
      </w:r>
      <w:proofErr w:type="spellEnd"/>
      <w:r w:rsidRPr="00375180">
        <w:rPr>
          <w:rFonts w:eastAsia="Calibri"/>
          <w:b/>
        </w:rPr>
        <w:t xml:space="preserve">: </w:t>
      </w:r>
      <w:proofErr w:type="spellStart"/>
      <w:r w:rsidRPr="00BA7BFD">
        <w:rPr>
          <w:rFonts w:eastAsia="Calibri"/>
        </w:rPr>
        <w:t>Báo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tình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hình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sử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dụng</w:t>
      </w:r>
      <w:proofErr w:type="spellEnd"/>
      <w:r w:rsidRPr="00BA7BFD">
        <w:rPr>
          <w:rFonts w:eastAsia="Calibri"/>
        </w:rPr>
        <w:t xml:space="preserve"> lao </w:t>
      </w:r>
      <w:proofErr w:type="spellStart"/>
      <w:r w:rsidRPr="00BA7BFD">
        <w:rPr>
          <w:rFonts w:eastAsia="Calibri"/>
        </w:rPr>
        <w:t>động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năm</w:t>
      </w:r>
      <w:proofErr w:type="spellEnd"/>
      <w:r w:rsidRPr="00BA7BFD">
        <w:rPr>
          <w:rFonts w:eastAsia="Calibri"/>
        </w:rPr>
        <w:t xml:space="preserve"> 2025 </w:t>
      </w:r>
      <w:proofErr w:type="spellStart"/>
      <w:r w:rsidRPr="00BA7BFD">
        <w:rPr>
          <w:rFonts w:eastAsia="Calibri"/>
        </w:rPr>
        <w:t>theo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Mẫu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số</w:t>
      </w:r>
      <w:proofErr w:type="spellEnd"/>
      <w:r w:rsidRPr="00BA7BFD">
        <w:rPr>
          <w:rFonts w:eastAsia="Calibri"/>
        </w:rPr>
        <w:t xml:space="preserve"> 01/PLI </w:t>
      </w:r>
      <w:proofErr w:type="spellStart"/>
      <w:r w:rsidRPr="00BA7BFD">
        <w:rPr>
          <w:rFonts w:eastAsia="Calibri"/>
        </w:rPr>
        <w:t>Phụ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lục</w:t>
      </w:r>
      <w:proofErr w:type="spellEnd"/>
      <w:r w:rsidRPr="00BA7BFD">
        <w:rPr>
          <w:rFonts w:eastAsia="Calibri"/>
        </w:rPr>
        <w:t xml:space="preserve"> I ban </w:t>
      </w:r>
      <w:proofErr w:type="spellStart"/>
      <w:r w:rsidRPr="00BA7BFD">
        <w:rPr>
          <w:rFonts w:eastAsia="Calibri"/>
        </w:rPr>
        <w:t>hành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kèm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theo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Nghị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định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số</w:t>
      </w:r>
      <w:proofErr w:type="spellEnd"/>
      <w:r w:rsidRPr="00BA7BFD">
        <w:rPr>
          <w:rFonts w:eastAsia="Calibri"/>
        </w:rPr>
        <w:t xml:space="preserve"> 145/2020/NĐ-CP.</w:t>
      </w:r>
    </w:p>
    <w:p w14:paraId="467836BC" w14:textId="77777777" w:rsidR="00375180" w:rsidRPr="00375180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  <w:b/>
        </w:rPr>
      </w:pPr>
      <w:r w:rsidRPr="00375180">
        <w:rPr>
          <w:rFonts w:eastAsia="Calibri"/>
          <w:b/>
        </w:rPr>
        <w:t xml:space="preserve">3. </w:t>
      </w:r>
      <w:proofErr w:type="spellStart"/>
      <w:r w:rsidRPr="00375180">
        <w:rPr>
          <w:rFonts w:eastAsia="Calibri"/>
          <w:b/>
        </w:rPr>
        <w:t>Hình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thức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và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thời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gian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nộp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báo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cáo</w:t>
      </w:r>
      <w:proofErr w:type="spellEnd"/>
      <w:r w:rsidRPr="00375180">
        <w:rPr>
          <w:rFonts w:eastAsia="Calibri"/>
          <w:b/>
        </w:rPr>
        <w:t>:</w:t>
      </w:r>
    </w:p>
    <w:p w14:paraId="0CD89CCC" w14:textId="77777777" w:rsidR="00375180" w:rsidRPr="00375180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  <w:b/>
        </w:rPr>
      </w:pPr>
      <w:r w:rsidRPr="00375180">
        <w:rPr>
          <w:rFonts w:eastAsia="Calibri"/>
          <w:b/>
        </w:rPr>
        <w:t xml:space="preserve">3.1. </w:t>
      </w:r>
      <w:proofErr w:type="spellStart"/>
      <w:r w:rsidRPr="00375180">
        <w:rPr>
          <w:rFonts w:eastAsia="Calibri"/>
          <w:b/>
        </w:rPr>
        <w:t>Đơn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vị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có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thể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lựa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chọn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một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trong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hai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hình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thức</w:t>
      </w:r>
      <w:proofErr w:type="spellEnd"/>
      <w:r w:rsidRPr="00375180">
        <w:rPr>
          <w:rFonts w:eastAsia="Calibri"/>
          <w:b/>
        </w:rPr>
        <w:t xml:space="preserve"> </w:t>
      </w:r>
      <w:proofErr w:type="spellStart"/>
      <w:r w:rsidRPr="00375180">
        <w:rPr>
          <w:rFonts w:eastAsia="Calibri"/>
          <w:b/>
        </w:rPr>
        <w:t>sau</w:t>
      </w:r>
      <w:proofErr w:type="spellEnd"/>
      <w:r w:rsidRPr="00375180">
        <w:rPr>
          <w:rFonts w:eastAsia="Calibri"/>
          <w:b/>
        </w:rPr>
        <w:t xml:space="preserve">: </w:t>
      </w:r>
    </w:p>
    <w:p w14:paraId="6D03F10F" w14:textId="6B3BF7CB" w:rsidR="00375180" w:rsidRPr="000F3BAD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  <w:color w:val="000000" w:themeColor="text1"/>
        </w:rPr>
      </w:pPr>
      <w:r w:rsidRPr="00BA7BFD">
        <w:rPr>
          <w:rFonts w:eastAsia="Calibri"/>
        </w:rPr>
        <w:t xml:space="preserve">a. </w:t>
      </w:r>
      <w:proofErr w:type="spellStart"/>
      <w:r w:rsidRPr="00BA7BFD">
        <w:rPr>
          <w:rFonts w:eastAsia="Calibri"/>
        </w:rPr>
        <w:t>Nộp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tại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Cổng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Dịch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vụ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công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Quốc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gia</w:t>
      </w:r>
      <w:proofErr w:type="spellEnd"/>
      <w:r w:rsidR="006A5BBF">
        <w:rPr>
          <w:rFonts w:eastAsia="Calibri"/>
        </w:rPr>
        <w:t>.</w:t>
      </w:r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Đơn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vị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thực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hiện</w:t>
      </w:r>
      <w:proofErr w:type="spellEnd"/>
      <w:r w:rsidRPr="00BA7BFD">
        <w:rPr>
          <w:rFonts w:eastAsia="Calibri"/>
        </w:rPr>
        <w:t xml:space="preserve"> “</w:t>
      </w:r>
      <w:proofErr w:type="spellStart"/>
      <w:r w:rsidRPr="00BA7BFD">
        <w:rPr>
          <w:rFonts w:eastAsia="Calibri"/>
        </w:rPr>
        <w:t>Thủ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tục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liên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thông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đăng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ký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điều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chỉnh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đóng</w:t>
      </w:r>
      <w:proofErr w:type="spellEnd"/>
      <w:r w:rsidRPr="00BA7BFD">
        <w:rPr>
          <w:rFonts w:eastAsia="Calibri"/>
        </w:rPr>
        <w:t xml:space="preserve"> BHXH </w:t>
      </w:r>
      <w:proofErr w:type="spellStart"/>
      <w:r w:rsidRPr="00BA7BFD">
        <w:rPr>
          <w:rFonts w:eastAsia="Calibri"/>
        </w:rPr>
        <w:t>bắt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buộc</w:t>
      </w:r>
      <w:proofErr w:type="spellEnd"/>
      <w:r w:rsidRPr="00BA7BFD">
        <w:rPr>
          <w:rFonts w:eastAsia="Calibri"/>
        </w:rPr>
        <w:t xml:space="preserve">, BHYT, BHTN </w:t>
      </w:r>
      <w:proofErr w:type="spellStart"/>
      <w:r w:rsidRPr="00BA7BFD">
        <w:rPr>
          <w:rFonts w:eastAsia="Calibri"/>
        </w:rPr>
        <w:t>và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tình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hình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sử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dụng</w:t>
      </w:r>
      <w:proofErr w:type="spellEnd"/>
      <w:r w:rsidRPr="00BA7BFD">
        <w:rPr>
          <w:rFonts w:eastAsia="Calibri"/>
        </w:rPr>
        <w:t xml:space="preserve"> lao </w:t>
      </w:r>
      <w:proofErr w:type="spellStart"/>
      <w:r w:rsidRPr="00BA7BFD">
        <w:rPr>
          <w:rFonts w:eastAsia="Calibri"/>
        </w:rPr>
        <w:t>động</w:t>
      </w:r>
      <w:proofErr w:type="spellEnd"/>
      <w:r w:rsidRPr="00BA7BFD">
        <w:rPr>
          <w:rFonts w:eastAsia="Calibri"/>
        </w:rPr>
        <w:t xml:space="preserve">” </w:t>
      </w:r>
      <w:proofErr w:type="spellStart"/>
      <w:r w:rsidRPr="00BA7BFD">
        <w:rPr>
          <w:rFonts w:eastAsia="Calibri"/>
        </w:rPr>
        <w:t>tại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Cổng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thông</w:t>
      </w:r>
      <w:proofErr w:type="spellEnd"/>
      <w:r w:rsidRPr="00BA7BFD">
        <w:rPr>
          <w:rFonts w:eastAsia="Calibri"/>
        </w:rPr>
        <w:t xml:space="preserve"> tin </w:t>
      </w:r>
      <w:proofErr w:type="spellStart"/>
      <w:r w:rsidRPr="00BA7BFD">
        <w:rPr>
          <w:rFonts w:eastAsia="Calibri"/>
        </w:rPr>
        <w:t>điện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tử</w:t>
      </w:r>
      <w:proofErr w:type="spellEnd"/>
      <w:r w:rsidRPr="00BA7BFD">
        <w:rPr>
          <w:rFonts w:eastAsia="Calibri"/>
        </w:rPr>
        <w:t xml:space="preserve">: </w:t>
      </w:r>
      <w:hyperlink r:id="rId8" w:history="1">
        <w:r w:rsidRPr="000F3BAD">
          <w:rPr>
            <w:rStyle w:val="Hyperlink"/>
            <w:rFonts w:eastAsia="Calibri"/>
            <w:color w:val="000000" w:themeColor="text1"/>
            <w:u w:val="none"/>
          </w:rPr>
          <w:t>https://dichvucong.gov.vn/</w:t>
        </w:r>
      </w:hyperlink>
      <w:r w:rsidRPr="000F3BAD">
        <w:rPr>
          <w:rFonts w:eastAsia="Calibri"/>
          <w:color w:val="000000" w:themeColor="text1"/>
        </w:rPr>
        <w:t xml:space="preserve"> </w:t>
      </w:r>
    </w:p>
    <w:p w14:paraId="4B43BA12" w14:textId="769E1B55" w:rsidR="00375180" w:rsidRPr="00BA7BFD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</w:rPr>
      </w:pPr>
      <w:r w:rsidRPr="00BA7BFD">
        <w:rPr>
          <w:rFonts w:eastAsia="Calibri"/>
        </w:rPr>
        <w:t xml:space="preserve">b. </w:t>
      </w:r>
      <w:proofErr w:type="spellStart"/>
      <w:r w:rsidRPr="00BA7BFD">
        <w:rPr>
          <w:rFonts w:eastAsia="Calibri"/>
        </w:rPr>
        <w:t>Nộp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tại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Sở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Nội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vụ</w:t>
      </w:r>
      <w:proofErr w:type="spellEnd"/>
      <w:r w:rsidR="006A5BBF">
        <w:rPr>
          <w:rFonts w:eastAsia="Calibri"/>
        </w:rPr>
        <w:t>.</w:t>
      </w:r>
      <w:bookmarkStart w:id="1" w:name="_GoBack"/>
      <w:bookmarkEnd w:id="1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Đơn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vị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gửi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về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Sở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Nội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vụ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theo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hình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thức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trực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tuyến</w:t>
      </w:r>
      <w:proofErr w:type="spellEnd"/>
      <w:r w:rsidRPr="00BA7BFD">
        <w:rPr>
          <w:rFonts w:eastAsia="Calibri"/>
        </w:rPr>
        <w:t xml:space="preserve">, </w:t>
      </w:r>
      <w:proofErr w:type="spellStart"/>
      <w:r w:rsidRPr="00BA7BFD">
        <w:rPr>
          <w:rFonts w:eastAsia="Calibri"/>
        </w:rPr>
        <w:t>bằng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cách</w:t>
      </w:r>
      <w:proofErr w:type="spellEnd"/>
      <w:r w:rsidRPr="00BA7BFD">
        <w:rPr>
          <w:rFonts w:eastAsia="Calibri"/>
        </w:rPr>
        <w:t xml:space="preserve">: </w:t>
      </w:r>
    </w:p>
    <w:p w14:paraId="0046147E" w14:textId="77777777" w:rsidR="00375180" w:rsidRPr="00BA7BFD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</w:rPr>
      </w:pPr>
      <w:r w:rsidRPr="00BA7BFD">
        <w:rPr>
          <w:rFonts w:eastAsia="Calibri"/>
        </w:rPr>
        <w:t xml:space="preserve">+ </w:t>
      </w:r>
      <w:proofErr w:type="spellStart"/>
      <w:r w:rsidRPr="00BA7BFD">
        <w:rPr>
          <w:rFonts w:eastAsia="Calibri"/>
        </w:rPr>
        <w:t>Truy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cập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vào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đường</w:t>
      </w:r>
      <w:proofErr w:type="spellEnd"/>
      <w:r w:rsidRPr="00BA7BFD">
        <w:rPr>
          <w:rFonts w:eastAsia="Calibri"/>
        </w:rPr>
        <w:t xml:space="preserve"> link: https://forms.gle/TSB3EzCf9KFJqShC9</w:t>
      </w:r>
    </w:p>
    <w:p w14:paraId="1B8CD1FC" w14:textId="77777777" w:rsidR="00375180" w:rsidRPr="00BA7BFD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</w:rPr>
      </w:pPr>
      <w:r w:rsidRPr="00BA7BFD">
        <w:rPr>
          <w:rFonts w:eastAsia="Calibri"/>
        </w:rPr>
        <w:t xml:space="preserve">+ </w:t>
      </w:r>
      <w:proofErr w:type="spellStart"/>
      <w:r w:rsidRPr="00BA7BFD">
        <w:rPr>
          <w:rFonts w:eastAsia="Calibri"/>
        </w:rPr>
        <w:t>Hoặc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quét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mã</w:t>
      </w:r>
      <w:proofErr w:type="spellEnd"/>
      <w:r w:rsidRPr="00BA7BFD">
        <w:rPr>
          <w:rFonts w:eastAsia="Calibri"/>
        </w:rPr>
        <w:t xml:space="preserve"> QR </w:t>
      </w:r>
      <w:proofErr w:type="spellStart"/>
      <w:r w:rsidRPr="00BA7BFD">
        <w:rPr>
          <w:rFonts w:eastAsia="Calibri"/>
        </w:rPr>
        <w:t>để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truy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cập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gửi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trực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tuyến</w:t>
      </w:r>
      <w:proofErr w:type="spellEnd"/>
      <w:r w:rsidRPr="00BA7BFD">
        <w:rPr>
          <w:rFonts w:eastAsia="Calibri"/>
        </w:rPr>
        <w:t xml:space="preserve"> (</w:t>
      </w:r>
      <w:proofErr w:type="spellStart"/>
      <w:r w:rsidRPr="00BA7BFD">
        <w:rPr>
          <w:rFonts w:eastAsia="Calibri"/>
        </w:rPr>
        <w:t>cuối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văn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bản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này</w:t>
      </w:r>
      <w:proofErr w:type="spellEnd"/>
      <w:r w:rsidRPr="00BA7BFD">
        <w:rPr>
          <w:rFonts w:eastAsia="Calibri"/>
        </w:rPr>
        <w:t xml:space="preserve">). </w:t>
      </w:r>
    </w:p>
    <w:p w14:paraId="04606A79" w14:textId="77777777" w:rsidR="00375180" w:rsidRPr="00BA7BFD" w:rsidRDefault="00375180" w:rsidP="00375180">
      <w:pPr>
        <w:tabs>
          <w:tab w:val="left" w:pos="2694"/>
        </w:tabs>
        <w:spacing w:before="120"/>
        <w:ind w:firstLine="709"/>
        <w:jc w:val="both"/>
        <w:rPr>
          <w:rFonts w:eastAsia="Calibri"/>
        </w:rPr>
      </w:pPr>
      <w:r w:rsidRPr="002103E0">
        <w:rPr>
          <w:rFonts w:eastAsia="Calibri"/>
          <w:b/>
        </w:rPr>
        <w:lastRenderedPageBreak/>
        <w:t xml:space="preserve">3.2. </w:t>
      </w:r>
      <w:proofErr w:type="spellStart"/>
      <w:r w:rsidRPr="002103E0">
        <w:rPr>
          <w:rFonts w:eastAsia="Calibri"/>
          <w:b/>
        </w:rPr>
        <w:t>Thời</w:t>
      </w:r>
      <w:proofErr w:type="spellEnd"/>
      <w:r w:rsidRPr="002103E0">
        <w:rPr>
          <w:rFonts w:eastAsia="Calibri"/>
          <w:b/>
        </w:rPr>
        <w:t xml:space="preserve"> </w:t>
      </w:r>
      <w:proofErr w:type="spellStart"/>
      <w:r w:rsidRPr="002103E0">
        <w:rPr>
          <w:rFonts w:eastAsia="Calibri"/>
          <w:b/>
        </w:rPr>
        <w:t>gian</w:t>
      </w:r>
      <w:proofErr w:type="spellEnd"/>
      <w:r w:rsidRPr="002103E0">
        <w:rPr>
          <w:rFonts w:eastAsia="Calibri"/>
          <w:b/>
        </w:rPr>
        <w:t xml:space="preserve"> </w:t>
      </w:r>
      <w:proofErr w:type="spellStart"/>
      <w:r w:rsidRPr="002103E0">
        <w:rPr>
          <w:rFonts w:eastAsia="Calibri"/>
          <w:b/>
        </w:rPr>
        <w:t>nộp</w:t>
      </w:r>
      <w:proofErr w:type="spellEnd"/>
      <w:r w:rsidRPr="002103E0">
        <w:rPr>
          <w:rFonts w:eastAsia="Calibri"/>
          <w:b/>
        </w:rPr>
        <w:t xml:space="preserve"> </w:t>
      </w:r>
      <w:proofErr w:type="spellStart"/>
      <w:r w:rsidRPr="002103E0">
        <w:rPr>
          <w:rFonts w:eastAsia="Calibri"/>
          <w:b/>
        </w:rPr>
        <w:t>báo</w:t>
      </w:r>
      <w:proofErr w:type="spellEnd"/>
      <w:r w:rsidRPr="002103E0">
        <w:rPr>
          <w:rFonts w:eastAsia="Calibri"/>
          <w:b/>
        </w:rPr>
        <w:t xml:space="preserve"> </w:t>
      </w:r>
      <w:proofErr w:type="spellStart"/>
      <w:r w:rsidRPr="002103E0">
        <w:rPr>
          <w:rFonts w:eastAsia="Calibri"/>
          <w:b/>
        </w:rPr>
        <w:t>cáo</w:t>
      </w:r>
      <w:proofErr w:type="spellEnd"/>
      <w:r w:rsidRPr="002103E0">
        <w:rPr>
          <w:rFonts w:eastAsia="Calibri"/>
          <w:b/>
        </w:rPr>
        <w:t>:</w:t>
      </w:r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Hoàn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thành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gửi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báo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cáo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trên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Cổng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dịch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vụ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công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Quốc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gia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hoặc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gửi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trực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tuyến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về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Sở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Nội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vụ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trước</w:t>
      </w:r>
      <w:proofErr w:type="spellEnd"/>
      <w:r w:rsidRPr="00BA7BFD">
        <w:rPr>
          <w:rFonts w:eastAsia="Calibri"/>
        </w:rPr>
        <w:t xml:space="preserve"> </w:t>
      </w:r>
      <w:proofErr w:type="spellStart"/>
      <w:r w:rsidRPr="00BA7BFD">
        <w:rPr>
          <w:rFonts w:eastAsia="Calibri"/>
        </w:rPr>
        <w:t>ngày</w:t>
      </w:r>
      <w:proofErr w:type="spellEnd"/>
      <w:r w:rsidRPr="00BA7BFD">
        <w:rPr>
          <w:rFonts w:eastAsia="Calibri"/>
        </w:rPr>
        <w:t xml:space="preserve"> 05 </w:t>
      </w:r>
      <w:proofErr w:type="spellStart"/>
      <w:r w:rsidRPr="00BA7BFD">
        <w:rPr>
          <w:rFonts w:eastAsia="Calibri"/>
        </w:rPr>
        <w:t>tháng</w:t>
      </w:r>
      <w:proofErr w:type="spellEnd"/>
      <w:r w:rsidRPr="00BA7BFD">
        <w:rPr>
          <w:rFonts w:eastAsia="Calibri"/>
        </w:rPr>
        <w:t xml:space="preserve"> 12 </w:t>
      </w:r>
      <w:proofErr w:type="spellStart"/>
      <w:r w:rsidRPr="00BA7BFD">
        <w:rPr>
          <w:rFonts w:eastAsia="Calibri"/>
        </w:rPr>
        <w:t>năm</w:t>
      </w:r>
      <w:proofErr w:type="spellEnd"/>
      <w:r w:rsidRPr="00BA7BFD">
        <w:rPr>
          <w:rFonts w:eastAsia="Calibri"/>
        </w:rPr>
        <w:t xml:space="preserve"> 2025. </w:t>
      </w:r>
    </w:p>
    <w:p w14:paraId="6206D754" w14:textId="69F6A995" w:rsidR="00BA7BFD" w:rsidRDefault="00BA7BFD" w:rsidP="00BA7BFD">
      <w:pPr>
        <w:tabs>
          <w:tab w:val="left" w:pos="2694"/>
        </w:tabs>
        <w:spacing w:before="120"/>
        <w:ind w:firstLine="709"/>
        <w:jc w:val="both"/>
        <w:rPr>
          <w:spacing w:val="6"/>
        </w:rPr>
      </w:pPr>
      <w:proofErr w:type="spellStart"/>
      <w:r w:rsidRPr="00BA7BFD">
        <w:rPr>
          <w:spacing w:val="6"/>
        </w:rPr>
        <w:t>Đề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nghị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các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đơn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vị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nghiêm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túc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thực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hiện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để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tránh</w:t>
      </w:r>
      <w:proofErr w:type="spellEnd"/>
      <w:r w:rsidRPr="00BA7BFD">
        <w:rPr>
          <w:spacing w:val="6"/>
        </w:rPr>
        <w:t xml:space="preserve"> vi </w:t>
      </w:r>
      <w:proofErr w:type="spellStart"/>
      <w:r w:rsidRPr="00BA7BFD">
        <w:rPr>
          <w:spacing w:val="6"/>
        </w:rPr>
        <w:t>phạm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hành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chính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theo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khoản</w:t>
      </w:r>
      <w:proofErr w:type="spellEnd"/>
      <w:r w:rsidRPr="00BA7BFD">
        <w:rPr>
          <w:spacing w:val="6"/>
        </w:rPr>
        <w:t xml:space="preserve"> 2 </w:t>
      </w:r>
      <w:proofErr w:type="spellStart"/>
      <w:r w:rsidRPr="00BA7BFD">
        <w:rPr>
          <w:spacing w:val="6"/>
        </w:rPr>
        <w:t>Điều</w:t>
      </w:r>
      <w:proofErr w:type="spellEnd"/>
      <w:r w:rsidRPr="00BA7BFD">
        <w:rPr>
          <w:spacing w:val="6"/>
        </w:rPr>
        <w:t xml:space="preserve"> 8 </w:t>
      </w:r>
      <w:proofErr w:type="spellStart"/>
      <w:r w:rsidRPr="00BA7BFD">
        <w:rPr>
          <w:spacing w:val="6"/>
        </w:rPr>
        <w:t>Nghị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định</w:t>
      </w:r>
      <w:proofErr w:type="spellEnd"/>
      <w:r w:rsidRPr="00BA7BFD">
        <w:rPr>
          <w:spacing w:val="6"/>
        </w:rPr>
        <w:t xml:space="preserve"> </w:t>
      </w:r>
      <w:proofErr w:type="spellStart"/>
      <w:r w:rsidRPr="00BA7BFD">
        <w:rPr>
          <w:spacing w:val="6"/>
        </w:rPr>
        <w:t>số</w:t>
      </w:r>
      <w:proofErr w:type="spellEnd"/>
      <w:r w:rsidRPr="00BA7BFD">
        <w:rPr>
          <w:spacing w:val="6"/>
        </w:rPr>
        <w:t xml:space="preserve"> 12/2022/NĐ-CP</w:t>
      </w:r>
      <w:r w:rsidRPr="00BA7BFD">
        <w:rPr>
          <w:spacing w:val="6"/>
          <w:vertAlign w:val="superscript"/>
        </w:rPr>
        <w:footnoteReference w:id="4"/>
      </w:r>
      <w:r w:rsidRPr="00BA7BFD">
        <w:rPr>
          <w:spacing w:val="6"/>
        </w:rPr>
        <w:t xml:space="preserve">. </w:t>
      </w:r>
    </w:p>
    <w:p w14:paraId="36D4A69A" w14:textId="200497A5" w:rsidR="002103E0" w:rsidRPr="00BA7BFD" w:rsidRDefault="002103E0" w:rsidP="00BA7BFD">
      <w:pPr>
        <w:tabs>
          <w:tab w:val="left" w:pos="2694"/>
        </w:tabs>
        <w:spacing w:before="120"/>
        <w:ind w:firstLine="709"/>
        <w:jc w:val="both"/>
        <w:rPr>
          <w:spacing w:val="6"/>
        </w:rPr>
      </w:pPr>
      <w:r w:rsidRPr="002103E0">
        <w:rPr>
          <w:b/>
          <w:spacing w:val="6"/>
        </w:rPr>
        <w:t xml:space="preserve">4. Ban </w:t>
      </w:r>
      <w:proofErr w:type="spellStart"/>
      <w:r w:rsidRPr="002103E0">
        <w:rPr>
          <w:b/>
          <w:spacing w:val="6"/>
        </w:rPr>
        <w:t>tự</w:t>
      </w:r>
      <w:proofErr w:type="spellEnd"/>
      <w:r w:rsidRPr="002103E0">
        <w:rPr>
          <w:b/>
          <w:spacing w:val="6"/>
        </w:rPr>
        <w:t xml:space="preserve"> </w:t>
      </w:r>
      <w:proofErr w:type="spellStart"/>
      <w:r w:rsidRPr="002103E0">
        <w:rPr>
          <w:b/>
          <w:spacing w:val="6"/>
        </w:rPr>
        <w:t>quản</w:t>
      </w:r>
      <w:proofErr w:type="spellEnd"/>
      <w:r w:rsidRPr="002103E0">
        <w:rPr>
          <w:b/>
          <w:spacing w:val="6"/>
        </w:rPr>
        <w:t xml:space="preserve"> </w:t>
      </w:r>
      <w:proofErr w:type="spellStart"/>
      <w:r w:rsidRPr="002103E0">
        <w:rPr>
          <w:b/>
          <w:spacing w:val="6"/>
        </w:rPr>
        <w:t>các</w:t>
      </w:r>
      <w:proofErr w:type="spellEnd"/>
      <w:r w:rsidRPr="002103E0">
        <w:rPr>
          <w:b/>
          <w:spacing w:val="6"/>
        </w:rPr>
        <w:t xml:space="preserve"> </w:t>
      </w:r>
      <w:proofErr w:type="spellStart"/>
      <w:r w:rsidRPr="002103E0">
        <w:rPr>
          <w:b/>
          <w:spacing w:val="6"/>
        </w:rPr>
        <w:t>thôn</w:t>
      </w:r>
      <w:proofErr w:type="spellEnd"/>
      <w:r w:rsidRPr="002103E0">
        <w:rPr>
          <w:b/>
          <w:spacing w:val="6"/>
        </w:rPr>
        <w:t xml:space="preserve">, bon, </w:t>
      </w:r>
      <w:proofErr w:type="spellStart"/>
      <w:r w:rsidRPr="002103E0">
        <w:rPr>
          <w:b/>
          <w:spacing w:val="6"/>
        </w:rPr>
        <w:t>bản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tuyên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truyền</w:t>
      </w:r>
      <w:proofErr w:type="spellEnd"/>
      <w:r>
        <w:rPr>
          <w:spacing w:val="6"/>
        </w:rPr>
        <w:t xml:space="preserve"> </w:t>
      </w:r>
      <w:proofErr w:type="spellStart"/>
      <w:r w:rsidRPr="002103E0">
        <w:rPr>
          <w:spacing w:val="6"/>
        </w:rPr>
        <w:t>Các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doanh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nghiệp</w:t>
      </w:r>
      <w:proofErr w:type="spellEnd"/>
      <w:r w:rsidRPr="002103E0">
        <w:rPr>
          <w:spacing w:val="6"/>
        </w:rPr>
        <w:t xml:space="preserve">, </w:t>
      </w:r>
      <w:proofErr w:type="spellStart"/>
      <w:r w:rsidRPr="002103E0">
        <w:rPr>
          <w:spacing w:val="6"/>
        </w:rPr>
        <w:t>cơ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quan</w:t>
      </w:r>
      <w:proofErr w:type="spellEnd"/>
      <w:r w:rsidRPr="002103E0">
        <w:rPr>
          <w:spacing w:val="6"/>
        </w:rPr>
        <w:t xml:space="preserve">, </w:t>
      </w:r>
      <w:proofErr w:type="spellStart"/>
      <w:r w:rsidRPr="002103E0">
        <w:rPr>
          <w:spacing w:val="6"/>
        </w:rPr>
        <w:t>tổ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chức</w:t>
      </w:r>
      <w:proofErr w:type="spellEnd"/>
      <w:r w:rsidRPr="002103E0">
        <w:rPr>
          <w:spacing w:val="6"/>
        </w:rPr>
        <w:t xml:space="preserve">, </w:t>
      </w:r>
      <w:proofErr w:type="spellStart"/>
      <w:r w:rsidRPr="002103E0">
        <w:rPr>
          <w:spacing w:val="6"/>
        </w:rPr>
        <w:t>hợp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tác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xã</w:t>
      </w:r>
      <w:proofErr w:type="spellEnd"/>
      <w:r w:rsidRPr="002103E0">
        <w:rPr>
          <w:spacing w:val="6"/>
        </w:rPr>
        <w:t xml:space="preserve">, </w:t>
      </w:r>
      <w:proofErr w:type="spellStart"/>
      <w:r w:rsidRPr="002103E0">
        <w:rPr>
          <w:spacing w:val="6"/>
        </w:rPr>
        <w:t>hộ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gia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đình</w:t>
      </w:r>
      <w:proofErr w:type="spellEnd"/>
      <w:r w:rsidRPr="002103E0">
        <w:rPr>
          <w:spacing w:val="6"/>
        </w:rPr>
        <w:t xml:space="preserve">, </w:t>
      </w:r>
      <w:proofErr w:type="spellStart"/>
      <w:r w:rsidRPr="002103E0">
        <w:rPr>
          <w:spacing w:val="6"/>
        </w:rPr>
        <w:t>cá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nhân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có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thuê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mướn</w:t>
      </w:r>
      <w:proofErr w:type="spellEnd"/>
      <w:r w:rsidRPr="002103E0">
        <w:rPr>
          <w:spacing w:val="6"/>
        </w:rPr>
        <w:t xml:space="preserve">, </w:t>
      </w:r>
      <w:proofErr w:type="spellStart"/>
      <w:r w:rsidRPr="002103E0">
        <w:rPr>
          <w:spacing w:val="6"/>
        </w:rPr>
        <w:t>sử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dụng</w:t>
      </w:r>
      <w:proofErr w:type="spellEnd"/>
      <w:r w:rsidRPr="002103E0">
        <w:rPr>
          <w:spacing w:val="6"/>
        </w:rPr>
        <w:t xml:space="preserve"> </w:t>
      </w:r>
      <w:proofErr w:type="spellStart"/>
      <w:r w:rsidRPr="002103E0">
        <w:rPr>
          <w:spacing w:val="6"/>
        </w:rPr>
        <w:t>người</w:t>
      </w:r>
      <w:proofErr w:type="spellEnd"/>
      <w:r w:rsidRPr="002103E0">
        <w:rPr>
          <w:spacing w:val="6"/>
        </w:rPr>
        <w:t xml:space="preserve"> lao </w:t>
      </w:r>
      <w:proofErr w:type="spellStart"/>
      <w:r w:rsidRPr="002103E0">
        <w:rPr>
          <w:spacing w:val="6"/>
        </w:rPr>
        <w:t>động</w:t>
      </w:r>
      <w:proofErr w:type="spellEnd"/>
      <w:r w:rsidRPr="002103E0">
        <w:rPr>
          <w:spacing w:val="6"/>
        </w:rPr>
        <w:t xml:space="preserve"> </w:t>
      </w:r>
      <w:proofErr w:type="spellStart"/>
      <w:r w:rsidR="000D6050">
        <w:rPr>
          <w:spacing w:val="6"/>
        </w:rPr>
        <w:t>trên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địa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bàn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triển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khai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báo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cáo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theo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quy</w:t>
      </w:r>
      <w:proofErr w:type="spellEnd"/>
      <w:r w:rsidR="000D6050">
        <w:rPr>
          <w:spacing w:val="6"/>
        </w:rPr>
        <w:t xml:space="preserve"> </w:t>
      </w:r>
      <w:proofErr w:type="spellStart"/>
      <w:r w:rsidR="000D6050">
        <w:rPr>
          <w:spacing w:val="6"/>
        </w:rPr>
        <w:t>định</w:t>
      </w:r>
      <w:proofErr w:type="spellEnd"/>
      <w:r w:rsidR="000D6050">
        <w:rPr>
          <w:spacing w:val="6"/>
        </w:rPr>
        <w:t>.</w:t>
      </w:r>
      <w:r>
        <w:rPr>
          <w:spacing w:val="6"/>
        </w:rPr>
        <w:t xml:space="preserve"> </w:t>
      </w:r>
    </w:p>
    <w:p w14:paraId="67B59F35" w14:textId="5884F530" w:rsidR="00B3443D" w:rsidRPr="00782723" w:rsidRDefault="005D7372" w:rsidP="00782723">
      <w:pPr>
        <w:tabs>
          <w:tab w:val="left" w:pos="2694"/>
        </w:tabs>
        <w:spacing w:before="120"/>
        <w:ind w:firstLine="709"/>
        <w:jc w:val="both"/>
        <w:rPr>
          <w:spacing w:val="6"/>
        </w:rPr>
      </w:pPr>
      <w:proofErr w:type="spellStart"/>
      <w:r>
        <w:rPr>
          <w:spacing w:val="6"/>
        </w:rPr>
        <w:t>Ủy</w:t>
      </w:r>
      <w:proofErr w:type="spellEnd"/>
      <w:r w:rsidR="00B3443D" w:rsidRPr="00782723">
        <w:rPr>
          <w:spacing w:val="6"/>
        </w:rPr>
        <w:t xml:space="preserve"> ban </w:t>
      </w:r>
      <w:proofErr w:type="spellStart"/>
      <w:r w:rsidR="002478C3" w:rsidRPr="00782723">
        <w:rPr>
          <w:spacing w:val="6"/>
        </w:rPr>
        <w:t>Nhân</w:t>
      </w:r>
      <w:proofErr w:type="spellEnd"/>
      <w:r w:rsidR="002478C3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dân</w:t>
      </w:r>
      <w:proofErr w:type="spellEnd"/>
      <w:r w:rsidR="00B3443D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xã</w:t>
      </w:r>
      <w:proofErr w:type="spellEnd"/>
      <w:r w:rsidR="00B3443D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Đắk</w:t>
      </w:r>
      <w:proofErr w:type="spellEnd"/>
      <w:r w:rsidR="00B3443D" w:rsidRPr="00782723">
        <w:rPr>
          <w:spacing w:val="6"/>
        </w:rPr>
        <w:t xml:space="preserve"> Mil </w:t>
      </w:r>
      <w:r w:rsidR="00B3443D" w:rsidRPr="00782723">
        <w:rPr>
          <w:spacing w:val="6"/>
          <w:lang w:val="vi-VN"/>
        </w:rPr>
        <w:t xml:space="preserve">đề nghị </w:t>
      </w:r>
      <w:proofErr w:type="spellStart"/>
      <w:r w:rsidR="000F3BAD">
        <w:rPr>
          <w:spacing w:val="6"/>
        </w:rPr>
        <w:t>các</w:t>
      </w:r>
      <w:proofErr w:type="spellEnd"/>
      <w:r w:rsidR="000F3BAD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đơn</w:t>
      </w:r>
      <w:proofErr w:type="spellEnd"/>
      <w:r w:rsidR="00B3443D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vị</w:t>
      </w:r>
      <w:proofErr w:type="spellEnd"/>
      <w:r w:rsidR="00121CE1">
        <w:rPr>
          <w:spacing w:val="6"/>
        </w:rPr>
        <w:t xml:space="preserve"> </w:t>
      </w:r>
      <w:proofErr w:type="spellStart"/>
      <w:r w:rsidR="00BD7CD5">
        <w:rPr>
          <w:spacing w:val="6"/>
        </w:rPr>
        <w:t>có</w:t>
      </w:r>
      <w:proofErr w:type="spellEnd"/>
      <w:r w:rsidR="00BD7CD5">
        <w:rPr>
          <w:spacing w:val="6"/>
        </w:rPr>
        <w:t xml:space="preserve"> </w:t>
      </w:r>
      <w:proofErr w:type="spellStart"/>
      <w:r w:rsidR="00BD7CD5">
        <w:rPr>
          <w:spacing w:val="6"/>
        </w:rPr>
        <w:t>liên</w:t>
      </w:r>
      <w:proofErr w:type="spellEnd"/>
      <w:r w:rsidR="00BD7CD5">
        <w:rPr>
          <w:spacing w:val="6"/>
        </w:rPr>
        <w:t xml:space="preserve"> </w:t>
      </w:r>
      <w:proofErr w:type="spellStart"/>
      <w:r w:rsidR="00BD7CD5">
        <w:rPr>
          <w:spacing w:val="6"/>
        </w:rPr>
        <w:t>quan</w:t>
      </w:r>
      <w:proofErr w:type="spellEnd"/>
      <w:r w:rsidR="00B3443D" w:rsidRPr="00782723">
        <w:rPr>
          <w:spacing w:val="6"/>
        </w:rPr>
        <w:t xml:space="preserve">, Ban </w:t>
      </w:r>
      <w:proofErr w:type="spellStart"/>
      <w:r w:rsidR="00B3443D" w:rsidRPr="00782723">
        <w:rPr>
          <w:spacing w:val="6"/>
        </w:rPr>
        <w:t>tự</w:t>
      </w:r>
      <w:proofErr w:type="spellEnd"/>
      <w:r w:rsidR="00B3443D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quản</w:t>
      </w:r>
      <w:proofErr w:type="spellEnd"/>
      <w:r w:rsidR="00B3443D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các</w:t>
      </w:r>
      <w:proofErr w:type="spellEnd"/>
      <w:r w:rsidR="00B3443D" w:rsidRPr="00782723">
        <w:rPr>
          <w:spacing w:val="6"/>
        </w:rPr>
        <w:t xml:space="preserve"> </w:t>
      </w:r>
      <w:proofErr w:type="spellStart"/>
      <w:r w:rsidR="00B3443D" w:rsidRPr="00782723">
        <w:rPr>
          <w:spacing w:val="6"/>
        </w:rPr>
        <w:t>thôn</w:t>
      </w:r>
      <w:proofErr w:type="spellEnd"/>
      <w:r w:rsidR="00B3443D" w:rsidRPr="00782723">
        <w:rPr>
          <w:spacing w:val="6"/>
        </w:rPr>
        <w:t xml:space="preserve">, bon, </w:t>
      </w:r>
      <w:proofErr w:type="spellStart"/>
      <w:r w:rsidR="00B3443D" w:rsidRPr="00782723">
        <w:rPr>
          <w:spacing w:val="6"/>
        </w:rPr>
        <w:t>bản</w:t>
      </w:r>
      <w:proofErr w:type="spellEnd"/>
      <w:r w:rsidR="00496F7C">
        <w:rPr>
          <w:spacing w:val="6"/>
        </w:rPr>
        <w:t xml:space="preserve">; </w:t>
      </w:r>
      <w:r w:rsidR="00B3443D" w:rsidRPr="00782723">
        <w:rPr>
          <w:spacing w:val="6"/>
          <w:lang w:val="nb-NO"/>
        </w:rPr>
        <w:t>triển khai thực hiện</w:t>
      </w:r>
      <w:r w:rsidR="00B3443D" w:rsidRPr="00782723">
        <w:rPr>
          <w:spacing w:val="6"/>
        </w:rPr>
        <w:t>./.</w:t>
      </w:r>
    </w:p>
    <w:bookmarkEnd w:id="0"/>
    <w:tbl>
      <w:tblPr>
        <w:tblW w:w="9210" w:type="dxa"/>
        <w:jc w:val="center"/>
        <w:tblLook w:val="01E0" w:firstRow="1" w:lastRow="1" w:firstColumn="1" w:lastColumn="1" w:noHBand="0" w:noVBand="0"/>
      </w:tblPr>
      <w:tblGrid>
        <w:gridCol w:w="4390"/>
        <w:gridCol w:w="1417"/>
        <w:gridCol w:w="3403"/>
      </w:tblGrid>
      <w:tr w:rsidR="00BD40AA" w:rsidRPr="00BD40AA" w14:paraId="70EFE4B7" w14:textId="77777777" w:rsidTr="007603F0">
        <w:trPr>
          <w:trHeight w:val="4432"/>
          <w:jc w:val="center"/>
        </w:trPr>
        <w:tc>
          <w:tcPr>
            <w:tcW w:w="4390" w:type="dxa"/>
          </w:tcPr>
          <w:p w14:paraId="0E8A8AA6" w14:textId="77777777" w:rsidR="00852DC0" w:rsidRDefault="00852DC0" w:rsidP="00BD40AA">
            <w:pPr>
              <w:tabs>
                <w:tab w:val="left" w:pos="2694"/>
              </w:tabs>
              <w:rPr>
                <w:b/>
                <w:bCs/>
                <w:i/>
                <w:iCs/>
                <w:spacing w:val="6"/>
                <w:sz w:val="24"/>
                <w:szCs w:val="24"/>
                <w:lang w:val="nb-NO"/>
              </w:rPr>
            </w:pPr>
          </w:p>
          <w:p w14:paraId="68877662" w14:textId="2712927D" w:rsidR="00BD40AA" w:rsidRDefault="00BD40AA" w:rsidP="00BD40AA">
            <w:pPr>
              <w:tabs>
                <w:tab w:val="left" w:pos="2694"/>
              </w:tabs>
              <w:rPr>
                <w:b/>
                <w:bCs/>
                <w:spacing w:val="6"/>
                <w:sz w:val="24"/>
                <w:szCs w:val="24"/>
                <w:lang w:val="nb-NO"/>
              </w:rPr>
            </w:pPr>
            <w:r w:rsidRPr="00BD40AA">
              <w:rPr>
                <w:b/>
                <w:bCs/>
                <w:i/>
                <w:iCs/>
                <w:spacing w:val="6"/>
                <w:sz w:val="24"/>
                <w:szCs w:val="24"/>
                <w:lang w:val="nb-NO"/>
              </w:rPr>
              <w:t>Nơi nhận:</w:t>
            </w:r>
            <w:r w:rsidRPr="00BD40AA">
              <w:rPr>
                <w:b/>
                <w:bCs/>
                <w:spacing w:val="6"/>
                <w:sz w:val="24"/>
                <w:szCs w:val="24"/>
                <w:lang w:val="nb-NO"/>
              </w:rPr>
              <w:t xml:space="preserve"> </w:t>
            </w:r>
          </w:p>
          <w:p w14:paraId="29D650C5" w14:textId="578D7327" w:rsidR="00BD40AA" w:rsidRPr="00BD40AA" w:rsidRDefault="00BD40AA" w:rsidP="00BD40AA">
            <w:pPr>
              <w:tabs>
                <w:tab w:val="left" w:pos="2694"/>
              </w:tabs>
              <w:rPr>
                <w:spacing w:val="6"/>
                <w:sz w:val="22"/>
                <w:szCs w:val="22"/>
                <w:lang w:val="nb-NO"/>
              </w:rPr>
            </w:pPr>
            <w:r w:rsidRPr="00BD40AA">
              <w:rPr>
                <w:i/>
                <w:spacing w:val="6"/>
                <w:sz w:val="22"/>
                <w:szCs w:val="22"/>
                <w:lang w:val="nb-NO"/>
              </w:rPr>
              <w:t xml:space="preserve">- </w:t>
            </w:r>
            <w:r w:rsidRPr="00BD40AA">
              <w:rPr>
                <w:spacing w:val="6"/>
                <w:sz w:val="22"/>
                <w:szCs w:val="22"/>
                <w:lang w:val="nb-NO"/>
              </w:rPr>
              <w:t xml:space="preserve">Như trên; </w:t>
            </w:r>
          </w:p>
          <w:p w14:paraId="5B516E35" w14:textId="73A539FE" w:rsidR="00121CE1" w:rsidRDefault="00121CE1" w:rsidP="00BD40AA">
            <w:pPr>
              <w:tabs>
                <w:tab w:val="left" w:pos="2694"/>
              </w:tabs>
              <w:rPr>
                <w:spacing w:val="6"/>
                <w:sz w:val="22"/>
                <w:szCs w:val="22"/>
                <w:lang w:val="nb-NO"/>
              </w:rPr>
            </w:pPr>
            <w:r>
              <w:rPr>
                <w:spacing w:val="6"/>
                <w:sz w:val="22"/>
                <w:szCs w:val="22"/>
                <w:lang w:val="nb-NO"/>
              </w:rPr>
              <w:t>- CT, Các PCT UBND xã;</w:t>
            </w:r>
          </w:p>
          <w:p w14:paraId="24AEB72B" w14:textId="32FF2A26" w:rsidR="00BA7BFD" w:rsidRPr="00BD40AA" w:rsidRDefault="00BA7BFD" w:rsidP="00BD40AA">
            <w:pPr>
              <w:tabs>
                <w:tab w:val="left" w:pos="2694"/>
              </w:tabs>
              <w:rPr>
                <w:spacing w:val="6"/>
                <w:sz w:val="22"/>
                <w:szCs w:val="22"/>
                <w:lang w:val="nb-NO"/>
              </w:rPr>
            </w:pPr>
            <w:r>
              <w:rPr>
                <w:spacing w:val="6"/>
                <w:sz w:val="22"/>
                <w:szCs w:val="22"/>
                <w:lang w:val="nb-NO"/>
              </w:rPr>
              <w:t xml:space="preserve">- Trang thông tin </w:t>
            </w:r>
            <w:r w:rsidR="007603F0">
              <w:rPr>
                <w:spacing w:val="6"/>
                <w:sz w:val="22"/>
                <w:szCs w:val="22"/>
                <w:lang w:val="nb-NO"/>
              </w:rPr>
              <w:t>điện tử xã;</w:t>
            </w:r>
          </w:p>
          <w:p w14:paraId="5EC3B3EF" w14:textId="77777777" w:rsidR="00BD40AA" w:rsidRPr="00BD40AA" w:rsidRDefault="00BD40AA" w:rsidP="00BD40AA">
            <w:pPr>
              <w:tabs>
                <w:tab w:val="left" w:pos="2694"/>
              </w:tabs>
              <w:rPr>
                <w:spacing w:val="6"/>
                <w:sz w:val="22"/>
                <w:szCs w:val="22"/>
                <w:lang w:val="nb-NO"/>
              </w:rPr>
            </w:pPr>
            <w:r w:rsidRPr="00BD40AA">
              <w:rPr>
                <w:spacing w:val="6"/>
                <w:sz w:val="22"/>
                <w:szCs w:val="22"/>
                <w:lang w:val="nb-NO"/>
              </w:rPr>
              <w:t>-</w:t>
            </w:r>
            <w:r w:rsidRPr="00BD40AA">
              <w:rPr>
                <w:bCs/>
                <w:spacing w:val="6"/>
                <w:sz w:val="22"/>
                <w:szCs w:val="22"/>
                <w:lang w:val="nb-NO"/>
              </w:rPr>
              <w:t xml:space="preserve"> Lưu: VT, VHXH</w:t>
            </w:r>
            <w:r w:rsidRPr="00BD40AA">
              <w:rPr>
                <w:spacing w:val="6"/>
                <w:sz w:val="22"/>
                <w:szCs w:val="22"/>
                <w:lang w:val="nb-NO"/>
              </w:rPr>
              <w:t xml:space="preserve">. </w:t>
            </w:r>
          </w:p>
          <w:p w14:paraId="14DAC42C" w14:textId="2B9935E7" w:rsidR="00BD40AA" w:rsidRPr="00BD40AA" w:rsidRDefault="007603F0" w:rsidP="00BD40AA">
            <w:pPr>
              <w:tabs>
                <w:tab w:val="left" w:pos="2694"/>
              </w:tabs>
              <w:spacing w:before="120" w:after="120" w:line="312" w:lineRule="auto"/>
              <w:ind w:firstLine="709"/>
              <w:jc w:val="both"/>
              <w:rPr>
                <w:spacing w:val="6"/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2FB5ACC5" wp14:editId="5482D848">
                  <wp:extent cx="1374513" cy="1374334"/>
                  <wp:effectExtent l="76200" t="76200" r="73660" b="69850"/>
                  <wp:docPr id="2" name="Picture 2" descr="C:\Users\PC\AppData\Local\Microsoft\Windows\INetCache\Content.MSO\9827377F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PC\AppData\Local\Microsoft\Windows\INetCache\Content.MSO\9827377F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513" cy="1374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27A4987D" w14:textId="77777777" w:rsidR="00BD40AA" w:rsidRPr="00BD40AA" w:rsidRDefault="00BD40AA" w:rsidP="00BD40AA">
            <w:pPr>
              <w:tabs>
                <w:tab w:val="left" w:pos="2694"/>
              </w:tabs>
              <w:spacing w:before="120" w:after="120" w:line="312" w:lineRule="auto"/>
              <w:ind w:firstLine="709"/>
              <w:jc w:val="both"/>
              <w:rPr>
                <w:b/>
                <w:bCs/>
                <w:spacing w:val="6"/>
                <w:lang w:val="nb-NO"/>
              </w:rPr>
            </w:pPr>
          </w:p>
        </w:tc>
        <w:tc>
          <w:tcPr>
            <w:tcW w:w="3403" w:type="dxa"/>
          </w:tcPr>
          <w:p w14:paraId="335A1631" w14:textId="77777777" w:rsidR="00852DC0" w:rsidRDefault="00BD40AA" w:rsidP="00BD40AA">
            <w:pPr>
              <w:tabs>
                <w:tab w:val="left" w:pos="2694"/>
              </w:tabs>
              <w:ind w:firstLine="709"/>
              <w:rPr>
                <w:b/>
                <w:bCs/>
                <w:spacing w:val="6"/>
                <w:lang w:val="nb-NO"/>
              </w:rPr>
            </w:pPr>
            <w:r>
              <w:rPr>
                <w:b/>
                <w:bCs/>
                <w:spacing w:val="6"/>
                <w:lang w:val="nb-NO"/>
              </w:rPr>
              <w:t xml:space="preserve"> </w:t>
            </w:r>
            <w:r w:rsidR="005F125D">
              <w:rPr>
                <w:b/>
                <w:bCs/>
                <w:spacing w:val="6"/>
                <w:lang w:val="nb-NO"/>
              </w:rPr>
              <w:t xml:space="preserve"> </w:t>
            </w:r>
            <w:r w:rsidR="00E741C3">
              <w:rPr>
                <w:b/>
                <w:bCs/>
                <w:spacing w:val="6"/>
                <w:lang w:val="nb-NO"/>
              </w:rPr>
              <w:t xml:space="preserve"> </w:t>
            </w:r>
          </w:p>
          <w:p w14:paraId="707AB857" w14:textId="3521B257" w:rsidR="00BD40AA" w:rsidRPr="00BD40AA" w:rsidRDefault="00BD40AA" w:rsidP="007603F0">
            <w:pPr>
              <w:tabs>
                <w:tab w:val="left" w:pos="2694"/>
              </w:tabs>
              <w:jc w:val="center"/>
              <w:rPr>
                <w:b/>
                <w:bCs/>
                <w:spacing w:val="6"/>
                <w:lang w:val="nb-NO"/>
              </w:rPr>
            </w:pPr>
            <w:r w:rsidRPr="00BD40AA">
              <w:rPr>
                <w:b/>
                <w:bCs/>
                <w:spacing w:val="6"/>
                <w:lang w:val="nb-NO"/>
              </w:rPr>
              <w:t>CHỦ TỊCH</w:t>
            </w:r>
          </w:p>
          <w:p w14:paraId="6C509AF2" w14:textId="68C38F17" w:rsidR="00E741C3" w:rsidRDefault="00E741C3" w:rsidP="007603F0">
            <w:pPr>
              <w:tabs>
                <w:tab w:val="left" w:pos="2694"/>
              </w:tabs>
              <w:spacing w:before="120" w:after="120" w:line="312" w:lineRule="auto"/>
              <w:jc w:val="center"/>
              <w:rPr>
                <w:b/>
                <w:bCs/>
                <w:spacing w:val="6"/>
              </w:rPr>
            </w:pPr>
          </w:p>
          <w:p w14:paraId="69A140FB" w14:textId="77777777" w:rsidR="008F3A9D" w:rsidRDefault="008F3A9D" w:rsidP="007603F0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</w:p>
          <w:p w14:paraId="485BC8F4" w14:textId="31555D3E" w:rsidR="001F389B" w:rsidRDefault="001F389B" w:rsidP="007603F0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</w:p>
          <w:p w14:paraId="1A08A712" w14:textId="77777777" w:rsidR="001F389B" w:rsidRDefault="001F389B" w:rsidP="007603F0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</w:p>
          <w:p w14:paraId="24EE22FE" w14:textId="77777777" w:rsidR="001F389B" w:rsidRDefault="001F389B" w:rsidP="007603F0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</w:p>
          <w:p w14:paraId="523D5567" w14:textId="58FE0AB8" w:rsidR="00E741C3" w:rsidRDefault="00E741C3" w:rsidP="007603F0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  <w:proofErr w:type="spellStart"/>
            <w:r w:rsidRPr="00E741C3">
              <w:rPr>
                <w:b/>
                <w:bCs/>
              </w:rPr>
              <w:t>Nguyễn</w:t>
            </w:r>
            <w:proofErr w:type="spellEnd"/>
            <w:r w:rsidRPr="00E741C3">
              <w:rPr>
                <w:b/>
                <w:bCs/>
              </w:rPr>
              <w:t xml:space="preserve"> </w:t>
            </w:r>
            <w:proofErr w:type="spellStart"/>
            <w:r w:rsidRPr="00E741C3">
              <w:rPr>
                <w:b/>
                <w:bCs/>
              </w:rPr>
              <w:t>Quốc</w:t>
            </w:r>
            <w:proofErr w:type="spellEnd"/>
            <w:r w:rsidRPr="00E741C3">
              <w:rPr>
                <w:b/>
                <w:bCs/>
              </w:rPr>
              <w:t xml:space="preserve"> </w:t>
            </w:r>
            <w:proofErr w:type="spellStart"/>
            <w:r w:rsidRPr="00E741C3">
              <w:rPr>
                <w:b/>
                <w:bCs/>
              </w:rPr>
              <w:t>Dũng</w:t>
            </w:r>
            <w:proofErr w:type="spellEnd"/>
          </w:p>
          <w:p w14:paraId="60C48CF6" w14:textId="6F6095D3" w:rsidR="00F52473" w:rsidRDefault="00F52473" w:rsidP="007603F0">
            <w:pPr>
              <w:tabs>
                <w:tab w:val="left" w:pos="960"/>
              </w:tabs>
              <w:jc w:val="center"/>
              <w:rPr>
                <w:b/>
                <w:bCs/>
              </w:rPr>
            </w:pPr>
          </w:p>
          <w:p w14:paraId="07FB6C44" w14:textId="53753349" w:rsidR="00BD40AA" w:rsidRPr="00E741C3" w:rsidRDefault="00BD40AA" w:rsidP="00E741C3">
            <w:pPr>
              <w:tabs>
                <w:tab w:val="left" w:pos="960"/>
              </w:tabs>
            </w:pPr>
          </w:p>
        </w:tc>
      </w:tr>
    </w:tbl>
    <w:p w14:paraId="13249255" w14:textId="77777777" w:rsidR="00F52473" w:rsidRDefault="00F52473" w:rsidP="00F52473">
      <w:pPr>
        <w:tabs>
          <w:tab w:val="left" w:pos="2694"/>
        </w:tabs>
        <w:spacing w:before="120" w:after="120" w:line="312" w:lineRule="auto"/>
        <w:ind w:firstLine="709"/>
        <w:jc w:val="both"/>
      </w:pPr>
    </w:p>
    <w:sectPr w:rsidR="00F52473" w:rsidSect="00563AE5">
      <w:headerReference w:type="default" r:id="rId10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61DC5" w14:textId="77777777" w:rsidR="00EB2239" w:rsidRDefault="00EB2239" w:rsidP="00993FB7">
      <w:r>
        <w:separator/>
      </w:r>
    </w:p>
  </w:endnote>
  <w:endnote w:type="continuationSeparator" w:id="0">
    <w:p w14:paraId="7F4D5D9A" w14:textId="77777777" w:rsidR="00EB2239" w:rsidRDefault="00EB2239" w:rsidP="009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6EC2B" w14:textId="77777777" w:rsidR="00EB2239" w:rsidRDefault="00EB2239" w:rsidP="00993FB7">
      <w:r>
        <w:separator/>
      </w:r>
    </w:p>
  </w:footnote>
  <w:footnote w:type="continuationSeparator" w:id="0">
    <w:p w14:paraId="13238091" w14:textId="77777777" w:rsidR="00EB2239" w:rsidRDefault="00EB2239" w:rsidP="00993FB7">
      <w:r>
        <w:continuationSeparator/>
      </w:r>
    </w:p>
  </w:footnote>
  <w:footnote w:id="1">
    <w:p w14:paraId="047D7794" w14:textId="77777777" w:rsidR="00B07C59" w:rsidRDefault="00B07C59" w:rsidP="00B07C59">
      <w:pPr>
        <w:pStyle w:val="FootnoteText"/>
        <w:ind w:firstLine="284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145/2020/NĐ-CP </w:t>
      </w:r>
      <w:proofErr w:type="spellStart"/>
      <w:r>
        <w:t>ngày</w:t>
      </w:r>
      <w:proofErr w:type="spellEnd"/>
      <w:r>
        <w:t xml:space="preserve"> 14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lao </w:t>
      </w:r>
      <w:proofErr w:type="spellStart"/>
      <w:r>
        <w:t>động</w:t>
      </w:r>
      <w:proofErr w:type="spellEnd"/>
    </w:p>
  </w:footnote>
  <w:footnote w:id="2">
    <w:p w14:paraId="5C610F5A" w14:textId="77777777" w:rsidR="00B07C59" w:rsidRDefault="00B07C59" w:rsidP="00B07C59">
      <w:pPr>
        <w:pStyle w:val="FootnoteText"/>
        <w:ind w:firstLine="284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129/2025/NĐ-CP </w:t>
      </w:r>
      <w:proofErr w:type="spellStart"/>
      <w:r>
        <w:t>ngày</w:t>
      </w:r>
      <w:proofErr w:type="spellEnd"/>
      <w:r>
        <w:t xml:space="preserve"> 11 </w:t>
      </w:r>
      <w:proofErr w:type="spellStart"/>
      <w:r>
        <w:t>tháng</w:t>
      </w:r>
      <w:proofErr w:type="spellEnd"/>
      <w:r>
        <w:t xml:space="preserve"> 6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02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</w:p>
  </w:footnote>
  <w:footnote w:id="3">
    <w:p w14:paraId="1296DE71" w14:textId="77777777" w:rsidR="00B07C59" w:rsidRDefault="00B07C59" w:rsidP="00B07C59">
      <w:pPr>
        <w:pStyle w:val="FootnoteText"/>
        <w:ind w:firstLine="284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35/2022/NĐ-CP </w:t>
      </w:r>
      <w:proofErr w:type="spellStart"/>
      <w:r>
        <w:t>ngày</w:t>
      </w:r>
      <w:proofErr w:type="spellEnd"/>
      <w:r>
        <w:t xml:space="preserve"> 28 </w:t>
      </w:r>
      <w:proofErr w:type="spellStart"/>
      <w:r>
        <w:t>tháng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</w:p>
  </w:footnote>
  <w:footnote w:id="4">
    <w:p w14:paraId="3B7F8C7B" w14:textId="77777777" w:rsidR="00BA7BFD" w:rsidRDefault="00BA7BFD" w:rsidP="00BA7BFD">
      <w:pPr>
        <w:pStyle w:val="FootnoteText"/>
        <w:ind w:firstLine="284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12/2022/NĐ-CP </w:t>
      </w:r>
      <w:proofErr w:type="spellStart"/>
      <w:r>
        <w:t>ngày</w:t>
      </w:r>
      <w:proofErr w:type="spellEnd"/>
      <w:r>
        <w:t xml:space="preserve"> 17 </w:t>
      </w:r>
      <w:proofErr w:type="spellStart"/>
      <w:r>
        <w:t>tháng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2022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6"/>
        <w:szCs w:val="26"/>
      </w:rPr>
      <w:id w:val="-10808307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A053C8" w14:textId="3AA42EC9" w:rsidR="00E83E79" w:rsidRPr="00E83E79" w:rsidRDefault="00E83E79" w:rsidP="00E83E79">
        <w:pPr>
          <w:pStyle w:val="Header"/>
          <w:jc w:val="center"/>
          <w:rPr>
            <w:sz w:val="26"/>
            <w:szCs w:val="26"/>
          </w:rPr>
        </w:pPr>
        <w:r w:rsidRPr="00E83E79">
          <w:rPr>
            <w:sz w:val="26"/>
            <w:szCs w:val="26"/>
          </w:rPr>
          <w:fldChar w:fldCharType="begin"/>
        </w:r>
        <w:r w:rsidRPr="00E83E79">
          <w:rPr>
            <w:sz w:val="26"/>
            <w:szCs w:val="26"/>
          </w:rPr>
          <w:instrText xml:space="preserve"> PAGE   \* MERGEFORMAT </w:instrText>
        </w:r>
        <w:r w:rsidRPr="00E83E79">
          <w:rPr>
            <w:sz w:val="26"/>
            <w:szCs w:val="26"/>
          </w:rPr>
          <w:fldChar w:fldCharType="separate"/>
        </w:r>
        <w:r w:rsidR="005E3893">
          <w:rPr>
            <w:noProof/>
            <w:sz w:val="26"/>
            <w:szCs w:val="26"/>
          </w:rPr>
          <w:t>2</w:t>
        </w:r>
        <w:r w:rsidRPr="00E83E79">
          <w:rPr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4708"/>
    <w:multiLevelType w:val="hybridMultilevel"/>
    <w:tmpl w:val="DFB82170"/>
    <w:lvl w:ilvl="0" w:tplc="C8BEB4E2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961942"/>
    <w:multiLevelType w:val="hybridMultilevel"/>
    <w:tmpl w:val="3D52C74A"/>
    <w:lvl w:ilvl="0" w:tplc="C388E8A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FB"/>
    <w:rsid w:val="00010A61"/>
    <w:rsid w:val="00013EFB"/>
    <w:rsid w:val="00014DCD"/>
    <w:rsid w:val="000227C9"/>
    <w:rsid w:val="0004329B"/>
    <w:rsid w:val="0004390E"/>
    <w:rsid w:val="00047D44"/>
    <w:rsid w:val="00051B11"/>
    <w:rsid w:val="00055DB7"/>
    <w:rsid w:val="00070A97"/>
    <w:rsid w:val="00072D28"/>
    <w:rsid w:val="0007588C"/>
    <w:rsid w:val="00080BE1"/>
    <w:rsid w:val="000C6DD4"/>
    <w:rsid w:val="000D6050"/>
    <w:rsid w:val="000D799B"/>
    <w:rsid w:val="000E0D9E"/>
    <w:rsid w:val="000F3BAD"/>
    <w:rsid w:val="00113D8F"/>
    <w:rsid w:val="00121CE1"/>
    <w:rsid w:val="00125F0A"/>
    <w:rsid w:val="001279DB"/>
    <w:rsid w:val="00137531"/>
    <w:rsid w:val="00156B86"/>
    <w:rsid w:val="001605BB"/>
    <w:rsid w:val="001638AC"/>
    <w:rsid w:val="00165A60"/>
    <w:rsid w:val="001755D9"/>
    <w:rsid w:val="00187493"/>
    <w:rsid w:val="001A755F"/>
    <w:rsid w:val="001D07D8"/>
    <w:rsid w:val="001D5F7F"/>
    <w:rsid w:val="001E37F2"/>
    <w:rsid w:val="001F389B"/>
    <w:rsid w:val="001F53CE"/>
    <w:rsid w:val="001F5B92"/>
    <w:rsid w:val="00201D11"/>
    <w:rsid w:val="00203398"/>
    <w:rsid w:val="002060C8"/>
    <w:rsid w:val="002103E0"/>
    <w:rsid w:val="00210BF5"/>
    <w:rsid w:val="0021187C"/>
    <w:rsid w:val="00211A0B"/>
    <w:rsid w:val="00216AC5"/>
    <w:rsid w:val="00237E99"/>
    <w:rsid w:val="00240DB7"/>
    <w:rsid w:val="0024266E"/>
    <w:rsid w:val="0024686E"/>
    <w:rsid w:val="002478C3"/>
    <w:rsid w:val="00251A96"/>
    <w:rsid w:val="00253093"/>
    <w:rsid w:val="00265E5E"/>
    <w:rsid w:val="00297644"/>
    <w:rsid w:val="002A799D"/>
    <w:rsid w:val="002B5F65"/>
    <w:rsid w:val="002D16D7"/>
    <w:rsid w:val="002D1FCF"/>
    <w:rsid w:val="002D4EF3"/>
    <w:rsid w:val="002D697F"/>
    <w:rsid w:val="002D7271"/>
    <w:rsid w:val="002E1872"/>
    <w:rsid w:val="002F1A83"/>
    <w:rsid w:val="002F4E1A"/>
    <w:rsid w:val="00304F95"/>
    <w:rsid w:val="00305A06"/>
    <w:rsid w:val="00324A10"/>
    <w:rsid w:val="00330B69"/>
    <w:rsid w:val="00344DC2"/>
    <w:rsid w:val="003513F3"/>
    <w:rsid w:val="003537D5"/>
    <w:rsid w:val="00365731"/>
    <w:rsid w:val="00375180"/>
    <w:rsid w:val="00377889"/>
    <w:rsid w:val="00381858"/>
    <w:rsid w:val="00381CF4"/>
    <w:rsid w:val="00384396"/>
    <w:rsid w:val="0038786E"/>
    <w:rsid w:val="00387C84"/>
    <w:rsid w:val="00394F39"/>
    <w:rsid w:val="00397BAC"/>
    <w:rsid w:val="003A5223"/>
    <w:rsid w:val="003B2637"/>
    <w:rsid w:val="003B3408"/>
    <w:rsid w:val="003C644F"/>
    <w:rsid w:val="003E6876"/>
    <w:rsid w:val="003F0A1F"/>
    <w:rsid w:val="00403C4F"/>
    <w:rsid w:val="00412B49"/>
    <w:rsid w:val="00415DA4"/>
    <w:rsid w:val="00421C11"/>
    <w:rsid w:val="00425CF2"/>
    <w:rsid w:val="00427A37"/>
    <w:rsid w:val="00432C1F"/>
    <w:rsid w:val="00446274"/>
    <w:rsid w:val="00446D41"/>
    <w:rsid w:val="00455667"/>
    <w:rsid w:val="004565B9"/>
    <w:rsid w:val="00456F8B"/>
    <w:rsid w:val="004666A5"/>
    <w:rsid w:val="00470AB8"/>
    <w:rsid w:val="00484DAC"/>
    <w:rsid w:val="0049630B"/>
    <w:rsid w:val="00496F7C"/>
    <w:rsid w:val="0049733E"/>
    <w:rsid w:val="004A629B"/>
    <w:rsid w:val="004A71D3"/>
    <w:rsid w:val="004C2F0E"/>
    <w:rsid w:val="004C5583"/>
    <w:rsid w:val="004D1396"/>
    <w:rsid w:val="004D22F6"/>
    <w:rsid w:val="004E05DB"/>
    <w:rsid w:val="004E0FE3"/>
    <w:rsid w:val="004F0863"/>
    <w:rsid w:val="00517EC3"/>
    <w:rsid w:val="00521C5D"/>
    <w:rsid w:val="0053223D"/>
    <w:rsid w:val="00535F21"/>
    <w:rsid w:val="00537FAD"/>
    <w:rsid w:val="005431F4"/>
    <w:rsid w:val="00553A2E"/>
    <w:rsid w:val="005632E7"/>
    <w:rsid w:val="00563AE5"/>
    <w:rsid w:val="00571C15"/>
    <w:rsid w:val="00577A1C"/>
    <w:rsid w:val="00583598"/>
    <w:rsid w:val="00590BA2"/>
    <w:rsid w:val="005A2AC2"/>
    <w:rsid w:val="005A427A"/>
    <w:rsid w:val="005B3240"/>
    <w:rsid w:val="005B5187"/>
    <w:rsid w:val="005C2139"/>
    <w:rsid w:val="005C41EC"/>
    <w:rsid w:val="005D7372"/>
    <w:rsid w:val="005E3893"/>
    <w:rsid w:val="005F125D"/>
    <w:rsid w:val="00604460"/>
    <w:rsid w:val="0060790F"/>
    <w:rsid w:val="00627EFB"/>
    <w:rsid w:val="006319A8"/>
    <w:rsid w:val="00631FA2"/>
    <w:rsid w:val="00656E83"/>
    <w:rsid w:val="00662E7B"/>
    <w:rsid w:val="006758DD"/>
    <w:rsid w:val="00680105"/>
    <w:rsid w:val="00686E1F"/>
    <w:rsid w:val="00696D72"/>
    <w:rsid w:val="006A5BBF"/>
    <w:rsid w:val="006B2F9B"/>
    <w:rsid w:val="006E0350"/>
    <w:rsid w:val="006E21D1"/>
    <w:rsid w:val="006E47E3"/>
    <w:rsid w:val="006E4E21"/>
    <w:rsid w:val="006F5B67"/>
    <w:rsid w:val="007113F7"/>
    <w:rsid w:val="00711F8A"/>
    <w:rsid w:val="0071374B"/>
    <w:rsid w:val="00714AE4"/>
    <w:rsid w:val="00725211"/>
    <w:rsid w:val="0073190A"/>
    <w:rsid w:val="00734DE3"/>
    <w:rsid w:val="00734F06"/>
    <w:rsid w:val="00741E80"/>
    <w:rsid w:val="00746079"/>
    <w:rsid w:val="00746CC0"/>
    <w:rsid w:val="00755661"/>
    <w:rsid w:val="00757E5B"/>
    <w:rsid w:val="00760116"/>
    <w:rsid w:val="007603F0"/>
    <w:rsid w:val="007668FC"/>
    <w:rsid w:val="00767047"/>
    <w:rsid w:val="00774B87"/>
    <w:rsid w:val="00782723"/>
    <w:rsid w:val="007B2E54"/>
    <w:rsid w:val="007C4F5C"/>
    <w:rsid w:val="007D161C"/>
    <w:rsid w:val="007D4573"/>
    <w:rsid w:val="007E4FF0"/>
    <w:rsid w:val="007F35F3"/>
    <w:rsid w:val="007F51C2"/>
    <w:rsid w:val="00805E89"/>
    <w:rsid w:val="00806CA0"/>
    <w:rsid w:val="008076AA"/>
    <w:rsid w:val="0081465F"/>
    <w:rsid w:val="00814DEB"/>
    <w:rsid w:val="00826747"/>
    <w:rsid w:val="00834381"/>
    <w:rsid w:val="008356F0"/>
    <w:rsid w:val="00835FD8"/>
    <w:rsid w:val="0083710C"/>
    <w:rsid w:val="0084080A"/>
    <w:rsid w:val="0084154F"/>
    <w:rsid w:val="00852DC0"/>
    <w:rsid w:val="008530B4"/>
    <w:rsid w:val="00870CEB"/>
    <w:rsid w:val="008747D1"/>
    <w:rsid w:val="00880F48"/>
    <w:rsid w:val="00891905"/>
    <w:rsid w:val="008974BE"/>
    <w:rsid w:val="008A3EDA"/>
    <w:rsid w:val="008B37A5"/>
    <w:rsid w:val="008C13E2"/>
    <w:rsid w:val="008D424F"/>
    <w:rsid w:val="008D5A92"/>
    <w:rsid w:val="008E0929"/>
    <w:rsid w:val="008E118C"/>
    <w:rsid w:val="008E525E"/>
    <w:rsid w:val="008F3A9D"/>
    <w:rsid w:val="008F44BE"/>
    <w:rsid w:val="008F4682"/>
    <w:rsid w:val="00902FF7"/>
    <w:rsid w:val="009136C9"/>
    <w:rsid w:val="00914D92"/>
    <w:rsid w:val="009415CA"/>
    <w:rsid w:val="009424DE"/>
    <w:rsid w:val="0096559D"/>
    <w:rsid w:val="00987CEA"/>
    <w:rsid w:val="00993FB7"/>
    <w:rsid w:val="009A1CB6"/>
    <w:rsid w:val="009B06E9"/>
    <w:rsid w:val="009B2D1C"/>
    <w:rsid w:val="009B5534"/>
    <w:rsid w:val="009C1044"/>
    <w:rsid w:val="009C44B1"/>
    <w:rsid w:val="009C7043"/>
    <w:rsid w:val="009C73FD"/>
    <w:rsid w:val="009E4A49"/>
    <w:rsid w:val="009E6396"/>
    <w:rsid w:val="009F2717"/>
    <w:rsid w:val="009F51EF"/>
    <w:rsid w:val="009F59A8"/>
    <w:rsid w:val="00A07B7A"/>
    <w:rsid w:val="00A246D1"/>
    <w:rsid w:val="00A25B32"/>
    <w:rsid w:val="00A26B91"/>
    <w:rsid w:val="00A3004E"/>
    <w:rsid w:val="00A33038"/>
    <w:rsid w:val="00A3741F"/>
    <w:rsid w:val="00A455B4"/>
    <w:rsid w:val="00A62543"/>
    <w:rsid w:val="00A76D27"/>
    <w:rsid w:val="00A90063"/>
    <w:rsid w:val="00A90353"/>
    <w:rsid w:val="00AB249B"/>
    <w:rsid w:val="00AB51A1"/>
    <w:rsid w:val="00AC418D"/>
    <w:rsid w:val="00AD0A75"/>
    <w:rsid w:val="00AE0F52"/>
    <w:rsid w:val="00AE36B2"/>
    <w:rsid w:val="00AE39D2"/>
    <w:rsid w:val="00AF0C04"/>
    <w:rsid w:val="00B05801"/>
    <w:rsid w:val="00B07C59"/>
    <w:rsid w:val="00B34327"/>
    <w:rsid w:val="00B3443D"/>
    <w:rsid w:val="00B370DE"/>
    <w:rsid w:val="00B375D0"/>
    <w:rsid w:val="00B47F05"/>
    <w:rsid w:val="00B56578"/>
    <w:rsid w:val="00B64621"/>
    <w:rsid w:val="00B71AB2"/>
    <w:rsid w:val="00B80CE9"/>
    <w:rsid w:val="00B836BE"/>
    <w:rsid w:val="00B91CE1"/>
    <w:rsid w:val="00B95029"/>
    <w:rsid w:val="00B97F50"/>
    <w:rsid w:val="00BA12E2"/>
    <w:rsid w:val="00BA37EB"/>
    <w:rsid w:val="00BA7BFD"/>
    <w:rsid w:val="00BC4F00"/>
    <w:rsid w:val="00BD0AAC"/>
    <w:rsid w:val="00BD3548"/>
    <w:rsid w:val="00BD40AA"/>
    <w:rsid w:val="00BD60D0"/>
    <w:rsid w:val="00BD7CD5"/>
    <w:rsid w:val="00C05E3A"/>
    <w:rsid w:val="00C32085"/>
    <w:rsid w:val="00C456CE"/>
    <w:rsid w:val="00C47CE3"/>
    <w:rsid w:val="00C544BD"/>
    <w:rsid w:val="00C70667"/>
    <w:rsid w:val="00C7411C"/>
    <w:rsid w:val="00C854CF"/>
    <w:rsid w:val="00C859CD"/>
    <w:rsid w:val="00C949A5"/>
    <w:rsid w:val="00CC0816"/>
    <w:rsid w:val="00CC10F5"/>
    <w:rsid w:val="00CC1C52"/>
    <w:rsid w:val="00CC491A"/>
    <w:rsid w:val="00CD25CE"/>
    <w:rsid w:val="00CD5569"/>
    <w:rsid w:val="00CE7569"/>
    <w:rsid w:val="00CF6881"/>
    <w:rsid w:val="00D02E10"/>
    <w:rsid w:val="00D17BBA"/>
    <w:rsid w:val="00D2381E"/>
    <w:rsid w:val="00D40799"/>
    <w:rsid w:val="00D441D5"/>
    <w:rsid w:val="00D52857"/>
    <w:rsid w:val="00D53EC9"/>
    <w:rsid w:val="00D60189"/>
    <w:rsid w:val="00D66D48"/>
    <w:rsid w:val="00D70070"/>
    <w:rsid w:val="00D70D13"/>
    <w:rsid w:val="00D90908"/>
    <w:rsid w:val="00D94A39"/>
    <w:rsid w:val="00DA3D3E"/>
    <w:rsid w:val="00DB0306"/>
    <w:rsid w:val="00DC0DD1"/>
    <w:rsid w:val="00DF18FD"/>
    <w:rsid w:val="00DF78A7"/>
    <w:rsid w:val="00E12CDA"/>
    <w:rsid w:val="00E456A0"/>
    <w:rsid w:val="00E5018A"/>
    <w:rsid w:val="00E60358"/>
    <w:rsid w:val="00E706E6"/>
    <w:rsid w:val="00E722D0"/>
    <w:rsid w:val="00E741C3"/>
    <w:rsid w:val="00E835A4"/>
    <w:rsid w:val="00E83E79"/>
    <w:rsid w:val="00EA3288"/>
    <w:rsid w:val="00EA4439"/>
    <w:rsid w:val="00EB2239"/>
    <w:rsid w:val="00EC249F"/>
    <w:rsid w:val="00ED0869"/>
    <w:rsid w:val="00ED60C4"/>
    <w:rsid w:val="00EE4753"/>
    <w:rsid w:val="00EE63E1"/>
    <w:rsid w:val="00EF1BB7"/>
    <w:rsid w:val="00F055A7"/>
    <w:rsid w:val="00F058F8"/>
    <w:rsid w:val="00F20F3F"/>
    <w:rsid w:val="00F23DCE"/>
    <w:rsid w:val="00F27387"/>
    <w:rsid w:val="00F30984"/>
    <w:rsid w:val="00F42413"/>
    <w:rsid w:val="00F50F5E"/>
    <w:rsid w:val="00F52473"/>
    <w:rsid w:val="00F55BA1"/>
    <w:rsid w:val="00F603AF"/>
    <w:rsid w:val="00F67D17"/>
    <w:rsid w:val="00F73208"/>
    <w:rsid w:val="00F74009"/>
    <w:rsid w:val="00F917C6"/>
    <w:rsid w:val="00F972C8"/>
    <w:rsid w:val="00FA3A0F"/>
    <w:rsid w:val="00FA5E87"/>
    <w:rsid w:val="00FB6253"/>
    <w:rsid w:val="00FE2320"/>
    <w:rsid w:val="00FE3D85"/>
    <w:rsid w:val="00FE4062"/>
    <w:rsid w:val="00FF30A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3331"/>
  <w15:docId w15:val="{3C5D5AB3-8D41-4718-81F2-4894CB80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2E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02E10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D02E10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D02E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unhideWhenUsed/>
    <w:rsid w:val="0090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6E1F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iPriority w:val="99"/>
    <w:unhideWhenUsed/>
    <w:rsid w:val="005C21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993F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FB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993F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3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E79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E79"/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6C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1187C"/>
    <w:rPr>
      <w:i/>
      <w:iCs/>
    </w:rPr>
  </w:style>
  <w:style w:type="paragraph" w:styleId="ListParagraph">
    <w:name w:val="List Paragraph"/>
    <w:basedOn w:val="Normal"/>
    <w:uiPriority w:val="34"/>
    <w:qFormat/>
    <w:rsid w:val="008D5A9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hvucong.gov.v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5964-979B-4871-ABE7-D38CCF78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18</cp:revision>
  <dcterms:created xsi:type="dcterms:W3CDTF">2025-09-23T08:00:00Z</dcterms:created>
  <dcterms:modified xsi:type="dcterms:W3CDTF">2025-12-03T07:29:00Z</dcterms:modified>
</cp:coreProperties>
</file>